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B" w:rsidRPr="00397EEB" w:rsidRDefault="00397EEB" w:rsidP="00397EEB">
      <w:pPr>
        <w:widowControl/>
        <w:shd w:val="clear" w:color="auto" w:fill="FF8A01"/>
        <w:spacing w:after="450"/>
        <w:jc w:val="left"/>
        <w:outlineLvl w:val="0"/>
        <w:rPr>
          <w:rFonts w:ascii="メイリオ" w:eastAsia="メイリオ" w:hAnsi="メイリオ" w:cs="メイリオ"/>
          <w:b/>
          <w:bCs/>
          <w:color w:val="FFFFFF"/>
          <w:kern w:val="36"/>
          <w:sz w:val="45"/>
          <w:szCs w:val="45"/>
        </w:rPr>
      </w:pPr>
      <w:r w:rsidRPr="00397EEB">
        <w:rPr>
          <w:rFonts w:ascii="メイリオ" w:eastAsia="メイリオ" w:hAnsi="メイリオ" w:cs="メイリオ" w:hint="eastAsia"/>
          <w:b/>
          <w:bCs/>
          <w:color w:val="FFFFFF"/>
          <w:kern w:val="36"/>
          <w:sz w:val="45"/>
          <w:szCs w:val="45"/>
        </w:rPr>
        <w:t>@</w:t>
      </w:r>
      <w:proofErr w:type="spellStart"/>
      <w:r w:rsidRPr="00397EEB">
        <w:rPr>
          <w:rFonts w:ascii="メイリオ" w:eastAsia="メイリオ" w:hAnsi="メイリオ" w:cs="メイリオ" w:hint="eastAsia"/>
          <w:b/>
          <w:bCs/>
          <w:color w:val="FFFFFF"/>
          <w:kern w:val="36"/>
          <w:sz w:val="45"/>
          <w:szCs w:val="45"/>
        </w:rPr>
        <w:t>Medicalist</w:t>
      </w:r>
      <w:proofErr w:type="spellEnd"/>
      <w:r w:rsidRPr="00397EEB">
        <w:rPr>
          <w:rFonts w:ascii="メイリオ" w:eastAsia="メイリオ" w:hAnsi="メイリオ" w:cs="メイリオ" w:hint="eastAsia"/>
          <w:b/>
          <w:bCs/>
          <w:color w:val="FFFFFF"/>
          <w:kern w:val="36"/>
          <w:sz w:val="45"/>
          <w:szCs w:val="45"/>
        </w:rPr>
        <w:t>オープン記念キャンペーン</w:t>
      </w:r>
    </w:p>
    <w:p w:rsidR="00397EEB" w:rsidRDefault="00397EEB" w:rsidP="00397EEB">
      <w:pPr>
        <w:widowControl/>
        <w:jc w:val="left"/>
        <w:outlineLvl w:val="1"/>
        <w:rPr>
          <w:rFonts w:ascii="メイリオ" w:eastAsia="メイリオ" w:hAnsi="メイリオ" w:cs="メイリオ"/>
          <w:color w:val="454545"/>
          <w:kern w:val="0"/>
          <w:sz w:val="19"/>
          <w:szCs w:val="19"/>
        </w:rPr>
      </w:pPr>
      <w:r w:rsidRPr="00397EEB">
        <w:rPr>
          <w:rFonts w:ascii="メイリオ" w:eastAsia="メイリオ" w:hAnsi="メイリオ" w:cs="メイリオ"/>
          <w:noProof/>
          <w:color w:val="454545"/>
          <w:kern w:val="0"/>
          <w:sz w:val="19"/>
          <w:szCs w:val="19"/>
        </w:rPr>
        <w:drawing>
          <wp:inline distT="0" distB="0" distL="0" distR="0" wp14:anchorId="7B124B45" wp14:editId="07DE7F58">
            <wp:extent cx="5324475" cy="1729660"/>
            <wp:effectExtent l="0" t="0" r="0" b="4445"/>
            <wp:docPr id="1" name="図 1" descr="@Medicalistオープン記念　QUOカードプレゼントキャンペ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Medicalistオープン記念　QUOカードプレゼントキャンペー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769" cy="17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EEB" w:rsidRDefault="00397EEB" w:rsidP="00397EEB">
      <w:pPr>
        <w:widowControl/>
        <w:jc w:val="left"/>
        <w:outlineLvl w:val="1"/>
        <w:rPr>
          <w:rFonts w:ascii="メイリオ" w:eastAsia="メイリオ" w:hAnsi="メイリオ" w:cs="メイリオ"/>
          <w:color w:val="454545"/>
          <w:kern w:val="0"/>
          <w:sz w:val="19"/>
          <w:szCs w:val="19"/>
        </w:rPr>
      </w:pPr>
      <w:r w:rsidRPr="00397EEB">
        <w:rPr>
          <w:rFonts w:ascii="メイリオ" w:eastAsia="メイリオ" w:hAnsi="メイリオ" w:cs="メイリオ"/>
          <w:noProof/>
          <w:color w:val="454545"/>
          <w:kern w:val="0"/>
          <w:sz w:val="19"/>
          <w:szCs w:val="19"/>
        </w:rPr>
        <w:drawing>
          <wp:inline distT="0" distB="0" distL="0" distR="0" wp14:anchorId="34247FE7" wp14:editId="774B9908">
            <wp:extent cx="5391150" cy="1895475"/>
            <wp:effectExtent l="0" t="0" r="0" b="9525"/>
            <wp:docPr id="2" name="図 2" descr="特定条件クリアで合計150名様にQUOカードが当たる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特定条件クリアで合計150名様にQUOカードが当たる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114" cy="19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EB" w:rsidRDefault="00397EEB" w:rsidP="00397EEB">
      <w:pPr>
        <w:widowControl/>
        <w:jc w:val="left"/>
        <w:outlineLvl w:val="1"/>
        <w:rPr>
          <w:rFonts w:ascii="メイリオ" w:eastAsia="メイリオ" w:hAnsi="メイリオ" w:cs="メイリオ"/>
          <w:color w:val="454545"/>
          <w:kern w:val="0"/>
          <w:sz w:val="19"/>
          <w:szCs w:val="19"/>
        </w:rPr>
      </w:pPr>
      <w:r>
        <w:rPr>
          <w:rFonts w:ascii="メイリオ" w:eastAsia="メイリオ" w:hAnsi="メイリオ" w:cs="メイリオ"/>
          <w:noProof/>
          <w:color w:val="496AD6"/>
          <w:sz w:val="19"/>
          <w:szCs w:val="19"/>
        </w:rPr>
        <w:drawing>
          <wp:inline distT="0" distB="0" distL="0" distR="0" wp14:anchorId="5BB25C5A" wp14:editId="648DCE5F">
            <wp:extent cx="3947002" cy="1190625"/>
            <wp:effectExtent l="0" t="0" r="0" b="0"/>
            <wp:docPr id="7" name="図 7" descr="@Medicali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@Medicali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03" cy="119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26" w:rsidRPr="00397EEB" w:rsidRDefault="00701F26" w:rsidP="00701F26">
      <w:pPr>
        <w:widowControl/>
        <w:jc w:val="left"/>
        <w:outlineLvl w:val="1"/>
        <w:rPr>
          <w:rFonts w:ascii="メイリオ" w:eastAsia="メイリオ" w:hAnsi="メイリオ" w:cs="メイリオ"/>
          <w:color w:val="454545"/>
          <w:kern w:val="0"/>
          <w:sz w:val="40"/>
          <w:szCs w:val="40"/>
        </w:rPr>
      </w:pPr>
      <w:r w:rsidRPr="00701F26">
        <w:rPr>
          <w:rFonts w:ascii="メイリオ" w:eastAsia="メイリオ" w:hAnsi="メイリオ" w:cs="メイリオ"/>
          <w:noProof/>
          <w:color w:val="45454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1605915</wp:posOffset>
                </wp:positionH>
                <wp:positionV relativeFrom="paragraph">
                  <wp:posOffset>44450</wp:posOffset>
                </wp:positionV>
                <wp:extent cx="4162425" cy="8286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26" w:rsidRPr="00701F26" w:rsidRDefault="00701F26">
                            <w:r w:rsidRPr="00701F26">
                              <w:rPr>
                                <w:rFonts w:ascii="Meiryo UI" w:eastAsia="Meiryo UI" w:hAnsi="Meiryo UI" w:cs="Meiryo UI" w:hint="eastAsia"/>
                              </w:rPr>
                              <w:t>@</w:t>
                            </w:r>
                            <w:proofErr w:type="spellStart"/>
                            <w:r w:rsidRPr="00701F26">
                              <w:rPr>
                                <w:rFonts w:ascii="Meiryo UI" w:eastAsia="Meiryo UI" w:hAnsi="Meiryo UI" w:cs="Meiryo UI" w:hint="eastAsia"/>
                              </w:rPr>
                              <w:t>Medicalist</w:t>
                            </w:r>
                            <w:proofErr w:type="spellEnd"/>
                            <w:r w:rsidRPr="00701F26">
                              <w:rPr>
                                <w:rFonts w:ascii="Meiryo UI" w:eastAsia="Meiryo UI" w:hAnsi="Meiryo UI" w:cs="Meiryo UI" w:hint="eastAsia"/>
                              </w:rPr>
                              <w:t xml:space="preserve"> は医療業界に従事する人々にとって、楽しく、そして信頼できるコミュニケーションの場になることを目指しています。</w:t>
                            </w:r>
                            <w:r w:rsidRPr="00701F26">
                              <w:rPr>
                                <w:rFonts w:ascii="Meiryo UI" w:eastAsia="Meiryo UI" w:hAnsi="Meiryo UI" w:cs="Meiryo UI" w:hint="eastAsia"/>
                              </w:rPr>
                              <w:br/>
                              <w:t>裏表のないコミュニケーションをどうぞお楽しみください。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6.45pt;margin-top:3.5pt;width:327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">
                <v:textbox>
                  <w:txbxContent>
                    <w:p w:rsidR="00701F26" w:rsidRPr="00701F26" w:rsidRDefault="00701F26">
                      <w:r w:rsidRPr="00701F26">
                        <w:rPr>
                          <w:rFonts w:ascii="Meiryo UI" w:eastAsia="Meiryo UI" w:hAnsi="Meiryo UI" w:cs="Meiryo UI" w:hint="eastAsia"/>
                        </w:rPr>
                        <w:t>@</w:t>
                      </w:r>
                      <w:proofErr w:type="spellStart"/>
                      <w:r w:rsidRPr="00701F26">
                        <w:rPr>
                          <w:rFonts w:ascii="Meiryo UI" w:eastAsia="Meiryo UI" w:hAnsi="Meiryo UI" w:cs="Meiryo UI" w:hint="eastAsia"/>
                        </w:rPr>
                        <w:t>Medicalist</w:t>
                      </w:r>
                      <w:proofErr w:type="spellEnd"/>
                      <w:r w:rsidRPr="00701F26">
                        <w:rPr>
                          <w:rFonts w:ascii="Meiryo UI" w:eastAsia="Meiryo UI" w:hAnsi="Meiryo UI" w:cs="Meiryo UI" w:hint="eastAsia"/>
                        </w:rPr>
                        <w:t xml:space="preserve"> は医療業界に従事する人々にとって、楽しく、そして信頼できるコミュニケーションの場になることを目指しています。</w:t>
                      </w:r>
                      <w:r w:rsidRPr="00701F26">
                        <w:rPr>
                          <w:rFonts w:ascii="Meiryo UI" w:eastAsia="Meiryo UI" w:hAnsi="Meiryo UI" w:cs="Meiryo UI" w:hint="eastAsia"/>
                        </w:rPr>
                        <w:br/>
                        <w:t>裏表のないコミュニケーションをどうぞお楽しみください。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454545"/>
          <w:sz w:val="19"/>
          <w:szCs w:val="19"/>
        </w:rPr>
        <w:drawing>
          <wp:inline distT="0" distB="0" distL="0" distR="0" wp14:anchorId="4276C760" wp14:editId="61CB7D39">
            <wp:extent cx="1285875" cy="1110756"/>
            <wp:effectExtent l="0" t="0" r="0" b="0"/>
            <wp:docPr id="9" name="図 9" descr="まずは検索しよ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まずは検索しよう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26">
        <w:rPr>
          <w:rFonts w:ascii="メイリオ" w:eastAsia="メイリオ" w:hAnsi="メイリオ" w:cs="メイリオ"/>
          <w:color w:val="454545"/>
          <w:kern w:val="0"/>
          <w:sz w:val="40"/>
          <w:szCs w:val="40"/>
        </w:rPr>
        <w:t xml:space="preserve"> </w:t>
      </w:r>
      <w:r w:rsidRPr="00397EEB">
        <w:rPr>
          <w:rFonts w:ascii="メイリオ" w:eastAsia="メイリオ" w:hAnsi="メイリオ" w:cs="メイリオ"/>
          <w:color w:val="454545"/>
          <w:kern w:val="0"/>
          <w:sz w:val="40"/>
          <w:szCs w:val="40"/>
        </w:rPr>
        <w:t>http://medicalist.iryo-tenshoku.com/</w:t>
      </w:r>
    </w:p>
    <w:sectPr w:rsidR="00701F26" w:rsidRPr="00397EEB" w:rsidSect="00D850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B"/>
    <w:rsid w:val="00397EEB"/>
    <w:rsid w:val="00500F09"/>
    <w:rsid w:val="00701F26"/>
    <w:rsid w:val="00B1320F"/>
    <w:rsid w:val="00D10E0E"/>
    <w:rsid w:val="00D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EEB"/>
    <w:rPr>
      <w:rFonts w:asciiTheme="majorHAnsi" w:eastAsiaTheme="majorEastAsia" w:hAnsiTheme="majorHAnsi" w:cstheme="majorBidi"/>
      <w:sz w:val="18"/>
      <w:szCs w:val="18"/>
    </w:rPr>
  </w:style>
  <w:style w:type="paragraph" w:customStyle="1" w:styleId="txt">
    <w:name w:val="txt"/>
    <w:basedOn w:val="a"/>
    <w:rsid w:val="00701F2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EEB"/>
    <w:rPr>
      <w:rFonts w:asciiTheme="majorHAnsi" w:eastAsiaTheme="majorEastAsia" w:hAnsiTheme="majorHAnsi" w:cstheme="majorBidi"/>
      <w:sz w:val="18"/>
      <w:szCs w:val="18"/>
    </w:rPr>
  </w:style>
  <w:style w:type="paragraph" w:customStyle="1" w:styleId="txt">
    <w:name w:val="txt"/>
    <w:basedOn w:val="a"/>
    <w:rsid w:val="00701F2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856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medicalist.iryo-tenshoku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2014-07-16T00:10:00Z</cp:lastPrinted>
  <dcterms:created xsi:type="dcterms:W3CDTF">2014-07-15T23:54:00Z</dcterms:created>
  <dcterms:modified xsi:type="dcterms:W3CDTF">2014-07-22T07:33:00Z</dcterms:modified>
</cp:coreProperties>
</file>