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7F6A0A">
        <w:rPr>
          <w:rFonts w:asciiTheme="majorEastAsia" w:eastAsiaTheme="majorEastAsia" w:hAnsiTheme="majorEastAsia" w:hint="eastAsia"/>
          <w:sz w:val="18"/>
          <w:szCs w:val="18"/>
        </w:rPr>
        <w:t>画好き女子が集まるトーキョー女子映画部では、下記</w:t>
      </w:r>
      <w:r w:rsidR="00EF2E31">
        <w:rPr>
          <w:rFonts w:asciiTheme="majorEastAsia" w:eastAsiaTheme="majorEastAsia" w:hAnsiTheme="majorEastAsia" w:hint="eastAsia"/>
          <w:sz w:val="18"/>
          <w:szCs w:val="18"/>
        </w:rPr>
        <w:t>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1C61CB">
        <w:rPr>
          <w:rFonts w:asciiTheme="majorEastAsia" w:eastAsiaTheme="majorEastAsia" w:hAnsiTheme="majorEastAsia" w:hint="eastAsia"/>
          <w:color w:val="FF0000"/>
          <w:sz w:val="18"/>
          <w:szCs w:val="18"/>
          <w:u w:val="single"/>
        </w:rPr>
        <w:t>映画『ジョイ</w:t>
      </w:r>
      <w:r w:rsidR="00436CD0" w:rsidRPr="00436CD0">
        <w:rPr>
          <w:rFonts w:asciiTheme="majorEastAsia" w:eastAsiaTheme="majorEastAsia" w:hAnsiTheme="majorEastAsia" w:hint="eastAsia"/>
          <w:color w:val="FF0000"/>
          <w:sz w:val="18"/>
          <w:szCs w:val="18"/>
          <w:u w:val="single"/>
        </w:rPr>
        <w:t>』</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rsidR="00020708" w:rsidRDefault="00436CD0" w:rsidP="00BB1D6D">
      <w:pP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2749550</wp:posOffset>
            </wp:positionH>
            <wp:positionV relativeFrom="paragraph">
              <wp:posOffset>228600</wp:posOffset>
            </wp:positionV>
            <wp:extent cx="2622550" cy="3305175"/>
            <wp:effectExtent l="25400" t="0" r="0" b="0"/>
            <wp:wrapTight wrapText="bothSides">
              <wp:wrapPolygon edited="0">
                <wp:start x="-209" y="0"/>
                <wp:lineTo x="-209" y="21413"/>
                <wp:lineTo x="21548" y="21413"/>
                <wp:lineTo x="21548" y="0"/>
                <wp:lineTo x="-209" y="0"/>
              </wp:wrapPolygon>
            </wp:wrapTight>
            <wp:docPr id="2" name="図 2" descr="DVD_Musketeers1_s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Musketeers1_sjk200.png"/>
                    <pic:cNvPicPr/>
                  </pic:nvPicPr>
                  <pic:blipFill>
                    <a:blip r:embed="rId7"/>
                    <a:stretch>
                      <a:fillRect/>
                    </a:stretch>
                  </pic:blipFill>
                  <pic:spPr>
                    <a:xfrm>
                      <a:off x="0" y="0"/>
                      <a:ext cx="2622550" cy="3305175"/>
                    </a:xfrm>
                    <a:prstGeom prst="rect">
                      <a:avLst/>
                    </a:prstGeom>
                  </pic:spPr>
                </pic:pic>
              </a:graphicData>
            </a:graphic>
          </wp:anchor>
        </w:drawing>
      </w:r>
    </w:p>
    <w:p w:rsidR="00E17DB7" w:rsidRPr="003D3721" w:rsidRDefault="001C61CB" w:rsidP="00E17DB7">
      <w:r w:rsidRPr="001C61CB">
        <w:rPr>
          <w:rFonts w:hint="eastAsia"/>
          <w:b/>
          <w:sz w:val="28"/>
          <w:szCs w:val="28"/>
        </w:rPr>
        <w:t>野心を持つ女子は何％？</w:t>
      </w:r>
      <w:r>
        <w:rPr>
          <w:b/>
          <w:sz w:val="28"/>
          <w:szCs w:val="28"/>
        </w:rPr>
        <w:br/>
      </w:r>
      <w:r w:rsidRPr="001C61CB">
        <w:rPr>
          <w:rFonts w:hint="eastAsia"/>
          <w:b/>
          <w:sz w:val="28"/>
          <w:szCs w:val="28"/>
        </w:rPr>
        <w:t>夢をはばむ一番の要因は？</w:t>
      </w:r>
      <w:r w:rsidR="00A422EA">
        <w:rPr>
          <w:b/>
          <w:sz w:val="28"/>
          <w:szCs w:val="28"/>
        </w:rPr>
        <w:br/>
      </w:r>
      <w:r w:rsidR="003167E2">
        <w:rPr>
          <w:rFonts w:asciiTheme="minorEastAsia" w:hAnsiTheme="minorEastAsia"/>
        </w:rPr>
        <w:br/>
      </w:r>
      <w:r w:rsidR="003F038F" w:rsidRPr="003F038F">
        <w:rPr>
          <w:rFonts w:asciiTheme="minorEastAsia" w:hAnsiTheme="minorEastAsia" w:hint="eastAsia"/>
        </w:rPr>
        <w:t>ジェニファー・ローレンス</w:t>
      </w:r>
      <w:r w:rsidR="002C3F60">
        <w:rPr>
          <w:rFonts w:asciiTheme="minorEastAsia" w:hAnsiTheme="minorEastAsia" w:hint="eastAsia"/>
        </w:rPr>
        <w:t>主演、ゼロから億万長者になった女性のサクセスス</w:t>
      </w:r>
      <w:r w:rsidR="00A32FBA">
        <w:rPr>
          <w:rFonts w:asciiTheme="minorEastAsia" w:hAnsiTheme="minorEastAsia" w:hint="eastAsia"/>
        </w:rPr>
        <w:t>・</w:t>
      </w:r>
      <w:r w:rsidR="002C3F60">
        <w:rPr>
          <w:rFonts w:asciiTheme="minorEastAsia" w:hAnsiTheme="minorEastAsia" w:hint="eastAsia"/>
        </w:rPr>
        <w:t>トーリー『ジョイ』。</w:t>
      </w:r>
      <w:r w:rsidR="003F038F" w:rsidRPr="003F038F">
        <w:rPr>
          <w:rFonts w:asciiTheme="minorEastAsia" w:hAnsiTheme="minorEastAsia" w:hint="eastAsia"/>
        </w:rPr>
        <w:t>本作は、シングルマザーで生活苦に陥った主人公ジョイが、幼い頃から得意だった発明のセンスを発揮し、大ヒット商品の開発によって億万長者になった実話を映画化したもの。今回はそんな本作にちなみ、</w:t>
      </w:r>
      <w:r w:rsidR="000E7611" w:rsidRPr="000E7611">
        <w:rPr>
          <w:rFonts w:asciiTheme="minorEastAsia" w:hAnsiTheme="minorEastAsia" w:hint="eastAsia"/>
        </w:rPr>
        <w:t>今どき女子にどのくらい野心があるのか等</w:t>
      </w:r>
      <w:r w:rsidR="003F038F" w:rsidRPr="003F038F">
        <w:rPr>
          <w:rFonts w:asciiTheme="minorEastAsia" w:hAnsiTheme="minorEastAsia" w:hint="eastAsia"/>
        </w:rPr>
        <w:t>、映画好き女子が集うトーキョー女子映画部がアンケートを行った。10代を含む女性415</w:t>
      </w:r>
      <w:r w:rsidR="0080667C">
        <w:rPr>
          <w:rFonts w:asciiTheme="minorEastAsia" w:hAnsiTheme="minorEastAsia" w:hint="eastAsia"/>
        </w:rPr>
        <w:t>名が回答。まずは率直に、現在何か</w:t>
      </w:r>
      <w:r w:rsidR="003F038F" w:rsidRPr="003F038F">
        <w:rPr>
          <w:rFonts w:asciiTheme="minorEastAsia" w:hAnsiTheme="minorEastAsia" w:hint="eastAsia"/>
        </w:rPr>
        <w:t>野心があるのか聞いてみた。</w:t>
      </w:r>
      <w:r w:rsidR="005D361F">
        <w:rPr>
          <w:rFonts w:asciiTheme="minorEastAsia" w:hAnsiTheme="minorEastAsia"/>
        </w:rPr>
        <w:br/>
      </w:r>
      <w:r w:rsidR="00CC700C">
        <w:br/>
      </w:r>
    </w:p>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1C61CB" w:rsidRPr="001C61CB">
        <w:rPr>
          <w:rFonts w:ascii="ヒラギノ角ゴ Pro W3" w:eastAsia="ヒラギノ角ゴ Pro W3" w:hAnsi="ヒラギノ角ゴ Pro W3" w:hint="eastAsia"/>
          <w:b/>
        </w:rPr>
        <w:t>何か野心を持っている？</w:t>
      </w:r>
    </w:p>
    <w:p w:rsidR="00E17DB7" w:rsidRPr="003D3721" w:rsidRDefault="00E17DB7" w:rsidP="00E17DB7">
      <w:pPr>
        <w:rPr>
          <w:rFonts w:ascii="ヒラギノ角ゴ Pro W3" w:eastAsia="ヒラギノ角ゴ Pro W3" w:hAnsi="ヒラギノ角ゴ Pro W3"/>
        </w:rPr>
      </w:pPr>
    </w:p>
    <w:p w:rsidR="001C61CB" w:rsidRPr="001C61CB" w:rsidRDefault="001C61CB" w:rsidP="001C61CB">
      <w:pPr>
        <w:rPr>
          <w:rFonts w:ascii="ヒラギノ角ゴ Pro W3" w:eastAsia="ヒラギノ角ゴ Pro W3" w:hAnsi="ヒラギノ角ゴ Pro W3"/>
        </w:rPr>
      </w:pPr>
      <w:r w:rsidRPr="001C61CB">
        <w:rPr>
          <w:rFonts w:ascii="ヒラギノ角ゴ Pro W3" w:eastAsia="ヒラギノ角ゴ Pro W3" w:hAnsi="ヒラギノ角ゴ Pro W3" w:hint="eastAsia"/>
        </w:rPr>
        <w:t>●必ず実現しようと思っていることがある　21.7%</w:t>
      </w:r>
    </w:p>
    <w:p w:rsidR="001C61CB" w:rsidRPr="001C61CB" w:rsidRDefault="001C61CB" w:rsidP="001C61CB">
      <w:pPr>
        <w:rPr>
          <w:rFonts w:ascii="ヒラギノ角ゴ Pro W3" w:eastAsia="ヒラギノ角ゴ Pro W3" w:hAnsi="ヒラギノ角ゴ Pro W3"/>
        </w:rPr>
      </w:pPr>
      <w:r w:rsidRPr="001C61CB">
        <w:rPr>
          <w:rFonts w:ascii="ヒラギノ角ゴ Pro W3" w:eastAsia="ヒラギノ角ゴ Pro W3" w:hAnsi="ヒラギノ角ゴ Pro W3" w:hint="eastAsia"/>
        </w:rPr>
        <w:t>●いつか実現させたいが、実行に移せていないことがある　37.3%</w:t>
      </w:r>
    </w:p>
    <w:p w:rsidR="001C61CB" w:rsidRPr="001C61CB" w:rsidRDefault="001C61CB" w:rsidP="001C61CB">
      <w:pPr>
        <w:rPr>
          <w:rFonts w:ascii="ヒラギノ角ゴ Pro W3" w:eastAsia="ヒラギノ角ゴ Pro W3" w:hAnsi="ヒラギノ角ゴ Pro W3"/>
        </w:rPr>
      </w:pPr>
      <w:r w:rsidRPr="001C61CB">
        <w:rPr>
          <w:rFonts w:ascii="ヒラギノ角ゴ Pro W3" w:eastAsia="ヒラギノ角ゴ Pro W3" w:hAnsi="ヒラギノ角ゴ Pro W3" w:hint="eastAsia"/>
        </w:rPr>
        <w:t>●野心はあるが、まだ具体的なことが見つかっていない　18.1%</w:t>
      </w:r>
    </w:p>
    <w:p w:rsidR="009B54FE" w:rsidRPr="009B54FE" w:rsidRDefault="001C61CB" w:rsidP="001C61CB">
      <w:pPr>
        <w:rPr>
          <w:rFonts w:ascii="ヒラギノ角ゴ Pro W3" w:eastAsia="ヒラギノ角ゴ Pro W3" w:hAnsi="ヒラギノ角ゴ Pro W3"/>
        </w:rPr>
      </w:pPr>
      <w:r w:rsidRPr="001C61CB">
        <w:rPr>
          <w:rFonts w:ascii="ヒラギノ角ゴ Pro W3" w:eastAsia="ヒラギノ角ゴ Pro W3" w:hAnsi="ヒラギノ角ゴ Pro W3" w:hint="eastAsia"/>
        </w:rPr>
        <w:t>●特にやりたいことや実現したいことはなく、野心はない　22.9%</w:t>
      </w:r>
    </w:p>
    <w:p w:rsidR="007E1FE2" w:rsidRDefault="00A422EA" w:rsidP="00887109">
      <w:pPr>
        <w:rPr>
          <w:rFonts w:ascii="ヒラギノ角ゴ Pro W3" w:eastAsia="ヒラギノ角ゴ Pro W3" w:hAnsi="ヒラギノ角ゴ Pro W3"/>
        </w:rPr>
      </w:pPr>
      <w:r>
        <w:rPr>
          <w:rFonts w:ascii="ヒラギノ角ゴ Pro W3" w:eastAsia="ヒラギノ角ゴ Pro W3" w:hAnsi="ヒラギノ角ゴ Pro W3"/>
        </w:rPr>
        <w:br/>
      </w:r>
      <w:r w:rsidR="000E7611" w:rsidRPr="000E7611">
        <w:rPr>
          <w:rFonts w:ascii="ヒラギノ角ゴ Pro W3" w:eastAsia="ヒラギノ角ゴ Pro W3" w:hAnsi="ヒラギノ角ゴ Pro W3" w:hint="eastAsia"/>
        </w:rPr>
        <w:t>野心がある：77.1％</w:t>
      </w:r>
      <w:r w:rsidR="00D43BA5">
        <w:rPr>
          <w:rFonts w:ascii="ヒラギノ角ゴ Pro W3" w:eastAsia="ヒラギノ角ゴ Pro W3" w:hAnsi="ヒラギノ角ゴ Pro W3"/>
        </w:rPr>
        <w:br/>
      </w:r>
      <w:r w:rsidR="006A59BE">
        <w:rPr>
          <w:rFonts w:ascii="ヒラギノ角ゴ Pro W3" w:eastAsia="ヒラギノ角ゴ Pro W3" w:hAnsi="ヒラギノ角ゴ Pro W3"/>
        </w:rPr>
        <w:br/>
      </w:r>
      <w:r w:rsidR="001C61CB" w:rsidRPr="001C61CB">
        <w:rPr>
          <w:rFonts w:asciiTheme="minorEastAsia" w:hAnsiTheme="minorEastAsia" w:hint="eastAsia"/>
        </w:rPr>
        <w:t>上記の結果から、実際の行動の有無や具体性に関係なく、約8割もの女性が野心を持っていることがわかる。ではなぜ実際に夢を叶えるために行動している人が少ないのだろうか？女子がやりたいことを実現するのに行動に移せない最大の理由とは何なのだろうか。</w:t>
      </w:r>
      <w:r w:rsidR="00181919">
        <w:rPr>
          <w:rFonts w:ascii="ヒラギノ角ゴ Pro W3" w:eastAsia="ヒラギノ角ゴ Pro W3" w:hAnsi="ヒラギノ角ゴ Pro W3"/>
        </w:rPr>
        <w:br/>
      </w:r>
    </w:p>
    <w:p w:rsidR="00E17DB7" w:rsidRPr="003D3721" w:rsidRDefault="00E17DB7" w:rsidP="00887109">
      <w:pPr>
        <w:rPr>
          <w:rFonts w:ascii="ヒラギノ角ゴ Pro W3" w:eastAsia="ヒラギノ角ゴ Pro W3" w:hAnsi="ヒラギノ角ゴ Pro W3"/>
        </w:rPr>
      </w:pPr>
    </w:p>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5D361F" w:rsidRPr="005D361F">
        <w:rPr>
          <w:rFonts w:ascii="ヒラギノ角ゴ Pro W3" w:eastAsia="ヒラギノ角ゴ Pro W3" w:hAnsi="ヒラギノ角ゴ Pro W3" w:hint="eastAsia"/>
          <w:b/>
        </w:rPr>
        <w:t>：</w:t>
      </w:r>
      <w:r w:rsidR="006A59BE" w:rsidRPr="006A59BE">
        <w:rPr>
          <w:rFonts w:ascii="ヒラギノ角ゴ Pro W3" w:eastAsia="ヒラギノ角ゴ Pro W3" w:hAnsi="ヒラギノ角ゴ Pro W3" w:hint="eastAsia"/>
          <w:b/>
        </w:rPr>
        <w:t>上昇志向があっても苦労する女性にとって、一番の壁は何？</w:t>
      </w:r>
    </w:p>
    <w:p w:rsidR="00E17DB7" w:rsidRPr="003D3721" w:rsidRDefault="00E17DB7" w:rsidP="00E17DB7">
      <w:pPr>
        <w:rPr>
          <w:rFonts w:ascii="ヒラギノ角ゴ Pro W3" w:eastAsia="ヒラギノ角ゴ Pro W3" w:hAnsi="ヒラギノ角ゴ Pro W3"/>
        </w:rPr>
      </w:pP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●男性優位の風潮　35.9%</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●周囲の理解不足（お前にはどうせできないだろうという空気）　23.4%</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●家族の存在（面倒をみなくてはいけないなど、両立が難しい点）　23.1%</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●経済的な問題　11.3%</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●年齢的な問題　2.9%</w:t>
      </w:r>
    </w:p>
    <w:p w:rsidR="007C5B8B" w:rsidRPr="009B54F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●その他　3.4%</w:t>
      </w:r>
    </w:p>
    <w:p w:rsidR="000E4D2B" w:rsidRPr="000E6608" w:rsidRDefault="000E6608" w:rsidP="0016435E">
      <w:pPr>
        <w:rPr>
          <w:rFonts w:ascii="ヒラギノ角ゴ Pro W3" w:eastAsia="ヒラギノ角ゴ Pro W3" w:hAnsi="ヒラギノ角ゴ Pro W3"/>
        </w:rPr>
      </w:pPr>
      <w:r>
        <w:br/>
      </w:r>
      <w:r w:rsidRPr="000E6608">
        <w:rPr>
          <w:rFonts w:ascii="ヒラギノ角ゴ Pro W3" w:eastAsia="ヒラギノ角ゴ Pro W3" w:hAnsi="ヒラギノ角ゴ Pro W3" w:hint="eastAsia"/>
        </w:rPr>
        <w:t>＜壁を感じる理由＞</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■昔に比べて女性の地位は確立されてきたものの、私の会社では未だに男性の活躍や管理職が目立つ。（20代前半）</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■何だかんだ言っても、結局は男性優位な状況というのはまだまだある。「女性なのに」という男性的目線と、「女性だから」という劣等感とひがみを持つ女性的目線もあると思う。（30代後半）</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■先進国だと思われるアメリカでも男性優位の社会。（50代）</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■女性の成功だけではなく、人はできると思えば未知の力を発揮できると思う。周りから「できない」と決めつけられると、人は無意識にそう思ってしまうし、行動してしまうと思う。（30代前半）</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■上昇思考があっても周りがついてこなければ実現できない。（40代前半）</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■家族をないがしろにして、自分の夢を追って実現させたところで後悔しか残らない。（30代前半）</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■家族の日々の世話は女性という風潮は今の時代も否めない。家族の面倒をみずに責められるのは、男性ではなく女性。（40代前半）</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■何かをするのにはお金が必要で、お金を稼ぐためには家庭との両立などの問題も出てくるし､経済的に裕福な人とはスタート時点で差が出ると思う。（40代前半）</w:t>
      </w:r>
    </w:p>
    <w:p w:rsidR="006A59BE" w:rsidRPr="006A59B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■年齢で制限されることがある。（10代後半）</w:t>
      </w:r>
    </w:p>
    <w:p w:rsidR="00780547" w:rsidRPr="00DA44AE" w:rsidRDefault="006A59BE" w:rsidP="006A59BE">
      <w:pPr>
        <w:rPr>
          <w:rFonts w:ascii="ヒラギノ角ゴ Pro W3" w:eastAsia="ヒラギノ角ゴ Pro W3" w:hAnsi="ヒラギノ角ゴ Pro W3"/>
        </w:rPr>
      </w:pPr>
      <w:r w:rsidRPr="006A59BE">
        <w:rPr>
          <w:rFonts w:ascii="ヒラギノ角ゴ Pro W3" w:eastAsia="ヒラギノ角ゴ Pro W3" w:hAnsi="ヒラギノ角ゴ Pro W3" w:hint="eastAsia"/>
        </w:rPr>
        <w:t>■年齢は努力してもどうにもならない。（30代後半）</w:t>
      </w:r>
      <w:r w:rsidR="000E4D2B" w:rsidRPr="007E1FE2">
        <w:rPr>
          <w:rFonts w:ascii="ヒラギノ角ゴ Pro W3" w:eastAsia="ヒラギノ角ゴ Pro W3" w:hAnsi="ヒラギノ角ゴ Pro W3"/>
        </w:rPr>
        <w:br/>
      </w:r>
      <w:bookmarkStart w:id="0" w:name="_GoBack"/>
      <w:bookmarkEnd w:id="0"/>
    </w:p>
    <w:p w:rsidR="00E17DB7" w:rsidRPr="003D3721" w:rsidRDefault="004D180A" w:rsidP="000E4D2B">
      <w:r w:rsidRPr="004D180A">
        <w:rPr>
          <w:rFonts w:hint="eastAsia"/>
        </w:rPr>
        <w:t>この回答から、女子の多くが夢を実現するためにさまざまな壁にぶつかっている</w:t>
      </w:r>
      <w:r w:rsidRPr="004D180A">
        <w:rPr>
          <w:rFonts w:hint="eastAsia"/>
        </w:rPr>
        <w:t>or</w:t>
      </w:r>
      <w:r w:rsidRPr="004D180A">
        <w:rPr>
          <w:rFonts w:hint="eastAsia"/>
        </w:rPr>
        <w:t>懸念していることがわかる。どれも簡単に越えることが難しそうな壁ばかりだが、そういうときこそ自身のやる気や夢を叶えるための強い気持ちが重要なのかも知れない。映画『ジョイ』では、ジェニファー・ローレンスが演じる主人公が、自ら発明した商品が多くの人の助けになると信じ、成功するために、家族や仕事上での問題に奮闘する様子が描かれている。そんな彼女をお手本に、自分の夢について考えたり、困難をやる気に変える方法を見つけてみてはどうだろうか。また今はやりたいことがない人も、「何かやってみよう！」と背中を押してもらう意味で、本作を観てみてはどうだろうか。</w:t>
      </w:r>
      <w:r w:rsidR="007E1FE2">
        <w:br/>
      </w:r>
      <w:r w:rsidR="00813F54">
        <w:br/>
      </w:r>
    </w:p>
    <w:p w:rsidR="00E07C9E" w:rsidRDefault="00E07C9E" w:rsidP="00E07C9E">
      <w:r>
        <w:rPr>
          <w:rFonts w:hint="eastAsia"/>
        </w:rPr>
        <w:t>●トーキョー女子映画部によるアンケート全容：</w:t>
      </w:r>
    </w:p>
    <w:p w:rsidR="006A59BE" w:rsidRDefault="005E27F0" w:rsidP="00E07C9E">
      <w:hyperlink r:id="rId8" w:history="1">
        <w:r w:rsidR="006A59BE" w:rsidRPr="009819BF">
          <w:rPr>
            <w:rStyle w:val="a3"/>
          </w:rPr>
          <w:t>http://www.tst-movie.jp/voice01/vc87_170208001.html</w:t>
        </w:r>
      </w:hyperlink>
    </w:p>
    <w:p w:rsidR="00E07C9E" w:rsidRDefault="00E07C9E" w:rsidP="00E07C9E"/>
    <w:p w:rsidR="006A59BE" w:rsidRDefault="006A59BE" w:rsidP="006A59BE">
      <w:r>
        <w:rPr>
          <w:rFonts w:hint="eastAsia"/>
        </w:rPr>
        <w:t>●『ジョイ』</w:t>
      </w:r>
    </w:p>
    <w:p w:rsidR="006A59BE" w:rsidRDefault="006A59BE" w:rsidP="006A59BE">
      <w:r>
        <w:rPr>
          <w:rFonts w:hint="eastAsia"/>
        </w:rPr>
        <w:t>2017</w:t>
      </w:r>
      <w:r>
        <w:rPr>
          <w:rFonts w:hint="eastAsia"/>
        </w:rPr>
        <w:t>年</w:t>
      </w:r>
      <w:r>
        <w:rPr>
          <w:rFonts w:hint="eastAsia"/>
        </w:rPr>
        <w:t>2</w:t>
      </w:r>
      <w:r>
        <w:rPr>
          <w:rFonts w:hint="eastAsia"/>
        </w:rPr>
        <w:t>月</w:t>
      </w:r>
      <w:r>
        <w:rPr>
          <w:rFonts w:hint="eastAsia"/>
        </w:rPr>
        <w:t>22</w:t>
      </w:r>
      <w:r>
        <w:rPr>
          <w:rFonts w:hint="eastAsia"/>
        </w:rPr>
        <w:t>日ブルーレイ＆</w:t>
      </w:r>
      <w:r>
        <w:rPr>
          <w:rFonts w:hint="eastAsia"/>
        </w:rPr>
        <w:t>DVD</w:t>
      </w:r>
      <w:r>
        <w:rPr>
          <w:rFonts w:hint="eastAsia"/>
        </w:rPr>
        <w:t>発売＆レンタル開始</w:t>
      </w:r>
      <w:r>
        <w:br/>
      </w:r>
      <w:r>
        <w:rPr>
          <w:rFonts w:hint="eastAsia"/>
        </w:rPr>
        <w:t>2</w:t>
      </w:r>
      <w:r>
        <w:rPr>
          <w:rFonts w:hint="eastAsia"/>
        </w:rPr>
        <w:t>月</w:t>
      </w:r>
      <w:r>
        <w:rPr>
          <w:rFonts w:hint="eastAsia"/>
        </w:rPr>
        <w:t>8</w:t>
      </w:r>
      <w:r>
        <w:rPr>
          <w:rFonts w:hint="eastAsia"/>
        </w:rPr>
        <w:t>日先行デジタル配信開始</w:t>
      </w:r>
    </w:p>
    <w:p w:rsidR="006A59BE" w:rsidRDefault="006A59BE" w:rsidP="006A59BE">
      <w:r>
        <w:rPr>
          <w:rFonts w:hint="eastAsia"/>
        </w:rPr>
        <w:t>発売・販売元：</w:t>
      </w:r>
      <w:r>
        <w:rPr>
          <w:rFonts w:hint="eastAsia"/>
        </w:rPr>
        <w:t>20</w:t>
      </w:r>
      <w:r>
        <w:rPr>
          <w:rFonts w:hint="eastAsia"/>
        </w:rPr>
        <w:t>世紀フォックス</w:t>
      </w:r>
      <w:r>
        <w:rPr>
          <w:rFonts w:hint="eastAsia"/>
        </w:rPr>
        <w:t xml:space="preserve"> </w:t>
      </w:r>
      <w:r>
        <w:rPr>
          <w:rFonts w:hint="eastAsia"/>
        </w:rPr>
        <w:t>ホーム</w:t>
      </w:r>
      <w:r>
        <w:rPr>
          <w:rFonts w:hint="eastAsia"/>
        </w:rPr>
        <w:t xml:space="preserve"> </w:t>
      </w:r>
      <w:r>
        <w:rPr>
          <w:rFonts w:hint="eastAsia"/>
        </w:rPr>
        <w:t>エンターテイメント</w:t>
      </w:r>
      <w:r>
        <w:rPr>
          <w:rFonts w:hint="eastAsia"/>
        </w:rPr>
        <w:t xml:space="preserve"> </w:t>
      </w:r>
      <w:r>
        <w:rPr>
          <w:rFonts w:hint="eastAsia"/>
        </w:rPr>
        <w:t>ジャパン</w:t>
      </w:r>
    </w:p>
    <w:p w:rsidR="006A59BE" w:rsidRDefault="005E27F0" w:rsidP="006A59BE">
      <w:hyperlink r:id="rId9" w:history="1">
        <w:r w:rsidR="006A59BE" w:rsidRPr="009819BF">
          <w:rPr>
            <w:rStyle w:val="a3"/>
          </w:rPr>
          <w:t>http://www.foxjapan.com/joy</w:t>
        </w:r>
      </w:hyperlink>
    </w:p>
    <w:p w:rsidR="00482617" w:rsidRDefault="006A59BE" w:rsidP="006A59BE">
      <w:r>
        <w:t>©2017 Twentieth Century Fox Home Entertainment LLC. All Rights Reserved.</w:t>
      </w:r>
    </w:p>
    <w:p w:rsidR="00A0559A" w:rsidRDefault="00A0559A" w:rsidP="00E07C9E"/>
    <w:p w:rsidR="00E07C9E" w:rsidRPr="00482617" w:rsidRDefault="00C94683" w:rsidP="00993EBC">
      <w:pPr>
        <w:rPr>
          <w:sz w:val="20"/>
          <w:szCs w:val="18"/>
        </w:rPr>
      </w:pPr>
      <w:r w:rsidRPr="00FF37CC">
        <w:rPr>
          <w:rFonts w:hint="eastAsia"/>
          <w:sz w:val="20"/>
          <w:szCs w:val="18"/>
        </w:rPr>
        <w:t>貴媒体にて、ニュース掲載のご検討をよろしくお願い致します。</w:t>
      </w:r>
    </w:p>
    <w:p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rsidR="00993EBC" w:rsidRPr="003D3721" w:rsidRDefault="00993EBC" w:rsidP="00993EBC">
      <w:r w:rsidRPr="003D3721">
        <w:rPr>
          <w:rFonts w:hint="eastAsia"/>
        </w:rPr>
        <w:t xml:space="preserve">トーキョー女子映画部　</w:t>
      </w:r>
      <w:r w:rsidRPr="003D3721">
        <w:rPr>
          <w:rFonts w:hint="eastAsia"/>
        </w:rPr>
        <w:t>http://www.tst-movie.jp</w:t>
      </w:r>
    </w:p>
    <w:p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7E8" w:rsidRDefault="009807E8" w:rsidP="003313DC">
      <w:r>
        <w:separator/>
      </w:r>
    </w:p>
  </w:endnote>
  <w:endnote w:type="continuationSeparator" w:id="0">
    <w:p w:rsidR="009807E8" w:rsidRDefault="009807E8" w:rsidP="003313DC">
      <w:r>
        <w:continuationSeparator/>
      </w:r>
    </w:p>
  </w:endnote>
</w:endnotes>
</file>

<file path=word/fontTable.xml><?xml version="1.0" encoding="utf-8"?>
<w:fonts xmlns:r="http://schemas.openxmlformats.org/officeDocument/2006/relationships" xmlns:w="http://schemas.openxmlformats.org/wordprocessingml/2006/main">
  <w:font w:name="ヒラギノ角ゴ Pro W3">
    <w:altName w:val="ヒラギノ角ゴ Pro W3"/>
    <w:panose1 w:val="020B0300000000000000"/>
    <w:charset w:val="80"/>
    <w:family w:val="auto"/>
    <w:pitch w:val="variable"/>
    <w:sig w:usb0="E00002FF" w:usb1="7AC7FFFF" w:usb2="01000417" w:usb3="00000000" w:csb0="0002000D"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7E8" w:rsidRDefault="009807E8" w:rsidP="003313DC">
      <w:r>
        <w:separator/>
      </w:r>
    </w:p>
  </w:footnote>
  <w:footnote w:type="continuationSeparator" w:id="0">
    <w:p w:rsidR="009807E8" w:rsidRDefault="009807E8" w:rsidP="003313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93EBC"/>
    <w:rsid w:val="00020708"/>
    <w:rsid w:val="000227BA"/>
    <w:rsid w:val="000439EA"/>
    <w:rsid w:val="000626FA"/>
    <w:rsid w:val="000765C4"/>
    <w:rsid w:val="00097940"/>
    <w:rsid w:val="000E4D2B"/>
    <w:rsid w:val="000E6608"/>
    <w:rsid w:val="000E7611"/>
    <w:rsid w:val="00100E46"/>
    <w:rsid w:val="001159D5"/>
    <w:rsid w:val="00126FC6"/>
    <w:rsid w:val="0016435E"/>
    <w:rsid w:val="00172115"/>
    <w:rsid w:val="00181919"/>
    <w:rsid w:val="0019422E"/>
    <w:rsid w:val="001A5EBB"/>
    <w:rsid w:val="001C61CB"/>
    <w:rsid w:val="001C710C"/>
    <w:rsid w:val="001E77BE"/>
    <w:rsid w:val="002519F8"/>
    <w:rsid w:val="00265E17"/>
    <w:rsid w:val="002978FD"/>
    <w:rsid w:val="002A7881"/>
    <w:rsid w:val="002B7A5F"/>
    <w:rsid w:val="002C3F60"/>
    <w:rsid w:val="00311C94"/>
    <w:rsid w:val="003167E2"/>
    <w:rsid w:val="00320F23"/>
    <w:rsid w:val="003313DC"/>
    <w:rsid w:val="00331928"/>
    <w:rsid w:val="003320C1"/>
    <w:rsid w:val="00340317"/>
    <w:rsid w:val="003524D5"/>
    <w:rsid w:val="003D3721"/>
    <w:rsid w:val="003D4A5A"/>
    <w:rsid w:val="003F038F"/>
    <w:rsid w:val="003F4D85"/>
    <w:rsid w:val="00434576"/>
    <w:rsid w:val="00436CD0"/>
    <w:rsid w:val="00467C18"/>
    <w:rsid w:val="00482617"/>
    <w:rsid w:val="004859F5"/>
    <w:rsid w:val="00493AE8"/>
    <w:rsid w:val="00496391"/>
    <w:rsid w:val="004D180A"/>
    <w:rsid w:val="004D5440"/>
    <w:rsid w:val="004E41C9"/>
    <w:rsid w:val="00503DC3"/>
    <w:rsid w:val="00515E6A"/>
    <w:rsid w:val="00516C6D"/>
    <w:rsid w:val="00537459"/>
    <w:rsid w:val="0057682A"/>
    <w:rsid w:val="005D361F"/>
    <w:rsid w:val="005E27F0"/>
    <w:rsid w:val="005E2F55"/>
    <w:rsid w:val="005F4E80"/>
    <w:rsid w:val="00627976"/>
    <w:rsid w:val="00631A03"/>
    <w:rsid w:val="00642B30"/>
    <w:rsid w:val="006A59BE"/>
    <w:rsid w:val="006A6C0C"/>
    <w:rsid w:val="00714313"/>
    <w:rsid w:val="0071564A"/>
    <w:rsid w:val="00721583"/>
    <w:rsid w:val="007253EB"/>
    <w:rsid w:val="007356EE"/>
    <w:rsid w:val="007513A4"/>
    <w:rsid w:val="00780547"/>
    <w:rsid w:val="007C47BA"/>
    <w:rsid w:val="007C5B8B"/>
    <w:rsid w:val="007E1FE2"/>
    <w:rsid w:val="007F6A0A"/>
    <w:rsid w:val="007F6F93"/>
    <w:rsid w:val="007F797B"/>
    <w:rsid w:val="0080667C"/>
    <w:rsid w:val="00812C1D"/>
    <w:rsid w:val="00813F54"/>
    <w:rsid w:val="00834E9F"/>
    <w:rsid w:val="0088059C"/>
    <w:rsid w:val="00887109"/>
    <w:rsid w:val="008D0B19"/>
    <w:rsid w:val="00903C6F"/>
    <w:rsid w:val="009131E7"/>
    <w:rsid w:val="00943D76"/>
    <w:rsid w:val="009807E8"/>
    <w:rsid w:val="00993EBC"/>
    <w:rsid w:val="009B54FE"/>
    <w:rsid w:val="009E2869"/>
    <w:rsid w:val="00A0559A"/>
    <w:rsid w:val="00A140A3"/>
    <w:rsid w:val="00A146BC"/>
    <w:rsid w:val="00A32FBA"/>
    <w:rsid w:val="00A422EA"/>
    <w:rsid w:val="00A618C6"/>
    <w:rsid w:val="00A73C39"/>
    <w:rsid w:val="00A95357"/>
    <w:rsid w:val="00A967F0"/>
    <w:rsid w:val="00AD6945"/>
    <w:rsid w:val="00AF0F23"/>
    <w:rsid w:val="00AF529D"/>
    <w:rsid w:val="00B756DC"/>
    <w:rsid w:val="00B926AB"/>
    <w:rsid w:val="00BB1D6D"/>
    <w:rsid w:val="00C249CF"/>
    <w:rsid w:val="00C30A79"/>
    <w:rsid w:val="00C41B89"/>
    <w:rsid w:val="00C51BE1"/>
    <w:rsid w:val="00C53FD6"/>
    <w:rsid w:val="00C564DA"/>
    <w:rsid w:val="00C94683"/>
    <w:rsid w:val="00CA3C6E"/>
    <w:rsid w:val="00CC700C"/>
    <w:rsid w:val="00CD336D"/>
    <w:rsid w:val="00D43BA5"/>
    <w:rsid w:val="00D47F01"/>
    <w:rsid w:val="00D64700"/>
    <w:rsid w:val="00D64D3B"/>
    <w:rsid w:val="00D731DE"/>
    <w:rsid w:val="00DA44AE"/>
    <w:rsid w:val="00DC5FA9"/>
    <w:rsid w:val="00E064F1"/>
    <w:rsid w:val="00E07C9E"/>
    <w:rsid w:val="00E17DB7"/>
    <w:rsid w:val="00E57C4F"/>
    <w:rsid w:val="00E90D09"/>
    <w:rsid w:val="00EE0AC6"/>
    <w:rsid w:val="00EF2E31"/>
    <w:rsid w:val="00F040B3"/>
    <w:rsid w:val="00F32122"/>
    <w:rsid w:val="00F33085"/>
    <w:rsid w:val="00F56884"/>
    <w:rsid w:val="00F63D79"/>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voice01/vc87_170208001.html" TargetMode="External"/><Relationship Id="rId9" Type="http://schemas.openxmlformats.org/officeDocument/2006/relationships/hyperlink" Target="http://www.foxjapan.com/jo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328</Words>
  <Characters>1872</Characters>
  <Application>Microsoft Macintosh Word</Application>
  <DocSecurity>0</DocSecurity>
  <Lines>15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清水 あいか</cp:lastModifiedBy>
  <cp:revision>103</cp:revision>
  <dcterms:created xsi:type="dcterms:W3CDTF">2015-12-02T12:49:00Z</dcterms:created>
  <dcterms:modified xsi:type="dcterms:W3CDTF">2017-02-06T09:34:00Z</dcterms:modified>
</cp:coreProperties>
</file>