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0E2C" w14:textId="77777777" w:rsidR="00892895" w:rsidRDefault="00BE18EE" w:rsidP="00BE18EE">
      <w:pPr>
        <w:jc w:val="right"/>
      </w:pPr>
      <w:r>
        <w:rPr>
          <w:noProof/>
        </w:rPr>
        <w:drawing>
          <wp:inline distT="0" distB="0" distL="0" distR="0" wp14:anchorId="2BF0B09D" wp14:editId="4BB4524C">
            <wp:extent cx="2238061" cy="422275"/>
            <wp:effectExtent l="0" t="0" r="0" b="9525"/>
            <wp:docPr id="1" name="図 1" descr="Macintosh HD:Users:watanabehiroaki:Desktop:ロゴ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tanabehiroaki:Desktop:ロゴ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21" cy="42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89B3" w14:textId="77777777" w:rsidR="00BE18EE" w:rsidRDefault="007D23CD" w:rsidP="00585D2A">
      <w:pPr>
        <w:jc w:val="left"/>
      </w:pPr>
      <w:r>
        <w:rPr>
          <w:rFonts w:hint="eastAsia"/>
        </w:rPr>
        <w:t>報道関係者各位</w:t>
      </w:r>
    </w:p>
    <w:p w14:paraId="7FC55816" w14:textId="77777777" w:rsidR="007D23CD" w:rsidRDefault="007D23CD" w:rsidP="00585D2A">
      <w:pPr>
        <w:jc w:val="left"/>
      </w:pPr>
      <w:r>
        <w:rPr>
          <w:rFonts w:hint="eastAsia"/>
        </w:rPr>
        <w:t>プレスリリース</w:t>
      </w:r>
    </w:p>
    <w:p w14:paraId="50D14FCF" w14:textId="48115608" w:rsidR="007D23CD" w:rsidRDefault="007D23CD" w:rsidP="007D23CD">
      <w:pPr>
        <w:jc w:val="right"/>
      </w:pPr>
      <w:r>
        <w:t>2014</w:t>
      </w:r>
      <w:r>
        <w:rPr>
          <w:rFonts w:hint="eastAsia"/>
        </w:rPr>
        <w:t>年</w:t>
      </w:r>
      <w:r w:rsidR="00DA0C30">
        <w:t>12</w:t>
      </w:r>
      <w:r>
        <w:rPr>
          <w:rFonts w:hint="eastAsia"/>
        </w:rPr>
        <w:t>月</w:t>
      </w:r>
      <w:r w:rsidR="00DA0C30">
        <w:t>1</w:t>
      </w:r>
      <w:r>
        <w:rPr>
          <w:rFonts w:hint="eastAsia"/>
        </w:rPr>
        <w:t>日</w:t>
      </w:r>
    </w:p>
    <w:p w14:paraId="08EF8FF2" w14:textId="77777777" w:rsidR="002C62A4" w:rsidRDefault="007D23CD" w:rsidP="002C62A4">
      <w:pPr>
        <w:jc w:val="right"/>
      </w:pPr>
      <w:r>
        <w:rPr>
          <w:rFonts w:hint="eastAsia"/>
        </w:rPr>
        <w:t>聖ジュリアーノ音楽院</w:t>
      </w:r>
    </w:p>
    <w:p w14:paraId="6971DEEC" w14:textId="77777777" w:rsidR="002C62A4" w:rsidRDefault="002C62A4" w:rsidP="002C62A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61097" wp14:editId="4C7748AC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486400" cy="762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F835F" w14:textId="2C67D948" w:rsidR="00C77D97" w:rsidRDefault="00C77D97" w:rsidP="00E9303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東京・池袋のイケメンカフェ『聖ジュリアーノ音楽院』が</w:t>
                            </w:r>
                          </w:p>
                          <w:p w14:paraId="1700DA93" w14:textId="533A79C2" w:rsidR="00C77D97" w:rsidRDefault="00C77D97" w:rsidP="00D0681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乙女ゲーム「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Vitamin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シリーズ」と期間限定コラボカフェ・</w:t>
                            </w:r>
                          </w:p>
                          <w:p w14:paraId="16D9C553" w14:textId="055DFB3F" w:rsidR="00C77D97" w:rsidRDefault="00C77D97" w:rsidP="00D0681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イベントを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2015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4008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10日より開催！！</w:t>
                            </w:r>
                          </w:p>
                          <w:p w14:paraId="3B73AF75" w14:textId="77777777" w:rsidR="00C77D97" w:rsidRDefault="00C77D97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</w:p>
                          <w:p w14:paraId="601EFF15" w14:textId="77777777" w:rsidR="00C77D97" w:rsidRDefault="00C77D97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2CB1D5" w14:textId="77777777" w:rsidR="00C77D97" w:rsidRDefault="00C77D97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AEECC0" w14:textId="77777777" w:rsidR="00C77D97" w:rsidRDefault="00C77D97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BD80AD" w14:textId="77777777" w:rsidR="00C77D97" w:rsidRPr="002C62A4" w:rsidRDefault="00C77D97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20pt;width:6in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" filled="f" strokeweight="2pt">
                <v:textbox inset="5.85pt,.7pt,5.85pt,.7pt">
                  <w:txbxContent>
                    <w:p w14:paraId="303F835F" w14:textId="2C67D948" w:rsidR="00C77D97" w:rsidRDefault="00C77D97" w:rsidP="00E9303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東京・池袋のイケメンカフェ『聖ジュリアーノ音楽院』が</w:t>
                      </w:r>
                    </w:p>
                    <w:p w14:paraId="1700DA93" w14:textId="533A79C2" w:rsidR="00C77D97" w:rsidRDefault="00C77D97" w:rsidP="00D0681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乙女ゲーム「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Vitamin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シリーズ」と期間限定コラボカフェ・</w:t>
                      </w:r>
                    </w:p>
                    <w:p w14:paraId="16D9C553" w14:textId="055DFB3F" w:rsidR="00C77D97" w:rsidRDefault="00C77D97" w:rsidP="00D0681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イベントを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2015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1</w:t>
                      </w:r>
                      <w:r w:rsidRPr="0074008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10日より開催！！</w:t>
                      </w:r>
                    </w:p>
                    <w:p w14:paraId="3B73AF75" w14:textId="77777777" w:rsidR="00C77D97" w:rsidRDefault="00C77D97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Ff</w:t>
                      </w:r>
                      <w:proofErr w:type="spellEnd"/>
                    </w:p>
                    <w:p w14:paraId="601EFF15" w14:textId="77777777" w:rsidR="00C77D97" w:rsidRDefault="00C77D97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202CB1D5" w14:textId="77777777" w:rsidR="00C77D97" w:rsidRDefault="00C77D97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6DAEECC0" w14:textId="77777777" w:rsidR="00C77D97" w:rsidRDefault="00C77D97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6ABD80AD" w14:textId="77777777" w:rsidR="00C77D97" w:rsidRPr="002C62A4" w:rsidRDefault="00C77D97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ff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08203C9" w14:textId="77777777" w:rsidR="002C62A4" w:rsidRDefault="002C62A4" w:rsidP="002C62A4">
      <w:pPr>
        <w:jc w:val="right"/>
      </w:pPr>
    </w:p>
    <w:p w14:paraId="26D8201F" w14:textId="33552736" w:rsidR="007D23CD" w:rsidRDefault="00D06818" w:rsidP="002C62A4">
      <w:pPr>
        <w:jc w:val="left"/>
      </w:pPr>
      <w:r>
        <w:rPr>
          <w:rFonts w:hint="eastAsia"/>
        </w:rPr>
        <w:t>様々な</w:t>
      </w:r>
      <w:r w:rsidR="002C62A4">
        <w:rPr>
          <w:rFonts w:hint="eastAsia"/>
        </w:rPr>
        <w:t>イケメン達が歌ったり踊ったり生バンド演奏を披露するミュージック・コンセプトカフェ「聖ジュリアーノ音楽院」</w:t>
      </w:r>
      <w:r w:rsidR="002C62A4">
        <w:t>(</w:t>
      </w:r>
      <w:r w:rsidR="002C62A4">
        <w:rPr>
          <w:rFonts w:hint="eastAsia"/>
        </w:rPr>
        <w:t>代表</w:t>
      </w:r>
      <w:r w:rsidR="002C62A4">
        <w:t xml:space="preserve"> : </w:t>
      </w:r>
      <w:r w:rsidR="002C62A4">
        <w:rPr>
          <w:rFonts w:hint="eastAsia"/>
        </w:rPr>
        <w:t>渡邉裕章</w:t>
      </w:r>
      <w:r w:rsidR="002C62A4">
        <w:t>)</w:t>
      </w:r>
      <w:r w:rsidR="002C62A4">
        <w:rPr>
          <w:rFonts w:hint="eastAsia"/>
        </w:rPr>
        <w:t>が、</w:t>
      </w:r>
      <w:r w:rsidR="00DA0C30">
        <w:rPr>
          <w:rFonts w:hint="eastAsia"/>
        </w:rPr>
        <w:t>乙女ゲーム「</w:t>
      </w:r>
      <w:r w:rsidR="00DA0C30">
        <w:t>Vitamin</w:t>
      </w:r>
      <w:r w:rsidR="00DA0C30">
        <w:rPr>
          <w:rFonts w:hint="eastAsia"/>
        </w:rPr>
        <w:t>シリーズ</w:t>
      </w:r>
      <w:r w:rsidR="00DA0C30">
        <w:t>」</w:t>
      </w:r>
      <w:r w:rsidR="00DA0C30">
        <w:t>(</w:t>
      </w:r>
      <w:r w:rsidR="00DA0C30">
        <w:rPr>
          <w:rFonts w:hint="eastAsia"/>
        </w:rPr>
        <w:t>株式会社ディースリー・パブリッシャー</w:t>
      </w:r>
      <w:r w:rsidR="00DA0C30">
        <w:t xml:space="preserve"> : </w:t>
      </w:r>
      <w:r w:rsidR="00DA0C30">
        <w:rPr>
          <w:rFonts w:hint="eastAsia"/>
        </w:rPr>
        <w:t>代表取締役</w:t>
      </w:r>
      <w:r w:rsidR="00DA0C30">
        <w:t xml:space="preserve"> </w:t>
      </w:r>
      <w:r w:rsidR="00DA0C30">
        <w:rPr>
          <w:rFonts w:hint="eastAsia"/>
        </w:rPr>
        <w:t>伊藤</w:t>
      </w:r>
      <w:r w:rsidR="00DA0C30">
        <w:t xml:space="preserve"> </w:t>
      </w:r>
      <w:r w:rsidR="00DA0C30">
        <w:rPr>
          <w:rFonts w:hint="eastAsia"/>
        </w:rPr>
        <w:t>裕二</w:t>
      </w:r>
      <w:r w:rsidR="00DA0C30">
        <w:t>)</w:t>
      </w:r>
      <w:r w:rsidR="00DA0C30">
        <w:rPr>
          <w:rFonts w:hint="eastAsia"/>
        </w:rPr>
        <w:t>が</w:t>
      </w:r>
      <w:r w:rsidR="00DA0C30">
        <w:t>2015</w:t>
      </w:r>
      <w:r w:rsidR="00DA0C30">
        <w:rPr>
          <w:rFonts w:hint="eastAsia"/>
        </w:rPr>
        <w:t>年</w:t>
      </w:r>
      <w:r w:rsidR="00DA0C30">
        <w:t>1</w:t>
      </w:r>
      <w:r>
        <w:rPr>
          <w:rFonts w:hint="eastAsia"/>
        </w:rPr>
        <w:t>月</w:t>
      </w:r>
      <w:r w:rsidR="00DA0C30">
        <w:t>10</w:t>
      </w:r>
      <w:r>
        <w:rPr>
          <w:rFonts w:hint="eastAsia"/>
        </w:rPr>
        <w:t>日</w:t>
      </w:r>
      <w:r>
        <w:t>(</w:t>
      </w:r>
      <w:r w:rsidR="00DA0C30">
        <w:rPr>
          <w:rFonts w:hint="eastAsia"/>
        </w:rPr>
        <w:t>土</w:t>
      </w:r>
      <w:r>
        <w:t>)</w:t>
      </w:r>
      <w:r w:rsidR="00E93033">
        <w:rPr>
          <w:rFonts w:hint="eastAsia"/>
        </w:rPr>
        <w:t>〜</w:t>
      </w:r>
      <w:r w:rsidR="00DA0C30">
        <w:t>2015</w:t>
      </w:r>
      <w:r w:rsidR="00DA0C30">
        <w:rPr>
          <w:rFonts w:hint="eastAsia"/>
        </w:rPr>
        <w:t>年</w:t>
      </w:r>
      <w:r w:rsidR="00DA0C30">
        <w:t>1</w:t>
      </w:r>
      <w:r w:rsidR="00E93033">
        <w:rPr>
          <w:rFonts w:hint="eastAsia"/>
        </w:rPr>
        <w:t>月</w:t>
      </w:r>
      <w:r w:rsidR="00DA0C30">
        <w:t>18</w:t>
      </w:r>
      <w:r w:rsidR="00E93033">
        <w:rPr>
          <w:rFonts w:hint="eastAsia"/>
        </w:rPr>
        <w:t>日</w:t>
      </w:r>
      <w:r w:rsidR="00E93033">
        <w:t>(</w:t>
      </w:r>
      <w:r w:rsidR="00E93033">
        <w:rPr>
          <w:rFonts w:hint="eastAsia"/>
        </w:rPr>
        <w:t>日</w:t>
      </w:r>
      <w:r w:rsidR="00E93033">
        <w:t>)</w:t>
      </w:r>
      <w:r w:rsidR="00DA0C30">
        <w:rPr>
          <w:rFonts w:hint="eastAsia"/>
        </w:rPr>
        <w:t>まで期間限定コラボカフェイベント</w:t>
      </w:r>
      <w:r>
        <w:rPr>
          <w:rFonts w:hint="eastAsia"/>
        </w:rPr>
        <w:t>を開催します。</w:t>
      </w:r>
    </w:p>
    <w:p w14:paraId="4C550088" w14:textId="77777777" w:rsidR="002C62A4" w:rsidRDefault="002C62A4" w:rsidP="002C62A4">
      <w:pPr>
        <w:jc w:val="left"/>
      </w:pPr>
    </w:p>
    <w:p w14:paraId="74022EE1" w14:textId="77777777" w:rsidR="002C62A4" w:rsidRPr="00935CA4" w:rsidRDefault="002C62A4" w:rsidP="002C62A4">
      <w:pPr>
        <w:jc w:val="left"/>
        <w:rPr>
          <w:sz w:val="24"/>
          <w:szCs w:val="24"/>
        </w:rPr>
      </w:pPr>
      <w:r w:rsidRPr="00935CA4">
        <w:rPr>
          <w:rFonts w:hint="eastAsia"/>
          <w:sz w:val="24"/>
          <w:szCs w:val="24"/>
        </w:rPr>
        <w:t>【聖ジュリアーノ音楽院について】</w:t>
      </w:r>
    </w:p>
    <w:p w14:paraId="12CD66E7" w14:textId="3FF15057" w:rsidR="002C62A4" w:rsidRDefault="00842585" w:rsidP="002C62A4">
      <w:pPr>
        <w:jc w:val="left"/>
      </w:pPr>
      <w:r>
        <w:rPr>
          <w:rFonts w:hint="eastAsia"/>
        </w:rPr>
        <w:t>アニメの王道である学園もの、その中でも音楽院という設定の中で、様々なイケメン男子が音楽にまつわるショーを披露します。モダンでシックなデザインのカフェには、ミニステージが併設されており、毎日定期的にショーを行います。キャストである在校生は、バンド科・ダンス科・ボーカル科・作詞作曲科</w:t>
      </w:r>
      <w:r w:rsidR="00D06818">
        <w:rPr>
          <w:rFonts w:hint="eastAsia"/>
        </w:rPr>
        <w:t>に分かれており、あらゆるミュージックショーを楽しむ事が出来ます。</w:t>
      </w:r>
      <w:r w:rsidR="00D06818">
        <w:t>2014</w:t>
      </w:r>
      <w:r w:rsidR="00D06818">
        <w:rPr>
          <w:rFonts w:hint="eastAsia"/>
        </w:rPr>
        <w:t>年</w:t>
      </w:r>
      <w:r w:rsidR="00D06818">
        <w:t>3</w:t>
      </w:r>
      <w:r w:rsidR="00D06818">
        <w:rPr>
          <w:rFonts w:hint="eastAsia"/>
        </w:rPr>
        <w:t>月</w:t>
      </w:r>
      <w:r w:rsidR="00D06818">
        <w:t>15</w:t>
      </w:r>
      <w:r w:rsidR="00D06818">
        <w:rPr>
          <w:rFonts w:hint="eastAsia"/>
        </w:rPr>
        <w:t>日のオープンしてから、新規会員が</w:t>
      </w:r>
      <w:r w:rsidR="00DA0C30">
        <w:t>1,5</w:t>
      </w:r>
      <w:r w:rsidR="00D06818">
        <w:t>00</w:t>
      </w:r>
      <w:r w:rsidR="00D06818">
        <w:rPr>
          <w:rFonts w:hint="eastAsia"/>
        </w:rPr>
        <w:t>人を突破致しました。</w:t>
      </w:r>
    </w:p>
    <w:p w14:paraId="6CF15474" w14:textId="77777777" w:rsidR="00935CA4" w:rsidRDefault="00935CA4" w:rsidP="002C62A4">
      <w:pPr>
        <w:jc w:val="left"/>
      </w:pPr>
    </w:p>
    <w:p w14:paraId="02152332" w14:textId="020807E0" w:rsidR="00D06818" w:rsidRDefault="00E93033" w:rsidP="00935CA4">
      <w:pPr>
        <w:spacing w:line="300" w:lineRule="exact"/>
        <w:jc w:val="left"/>
        <w:rPr>
          <w:rFonts w:asciiTheme="minorEastAsia" w:eastAsiaTheme="minorEastAsia" w:hAnsiTheme="minorEastAsia" w:cs="メイリオ" w:hint="eastAsia"/>
          <w:sz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u w:val="single"/>
        </w:rPr>
        <w:t>＜</w:t>
      </w:r>
      <w:r w:rsidR="00405100">
        <w:rPr>
          <w:rFonts w:asciiTheme="minorEastAsia" w:eastAsiaTheme="minorEastAsia" w:hAnsiTheme="minorEastAsia" w:cs="メイリオ"/>
          <w:sz w:val="24"/>
          <w:u w:val="single"/>
        </w:rPr>
        <w:t>Vitamin</w:t>
      </w:r>
      <w:r w:rsidR="00405100">
        <w:rPr>
          <w:rFonts w:asciiTheme="minorEastAsia" w:eastAsiaTheme="minorEastAsia" w:hAnsiTheme="minorEastAsia" w:cs="メイリオ" w:hint="eastAsia"/>
          <w:sz w:val="24"/>
          <w:u w:val="single"/>
        </w:rPr>
        <w:t>シリーズ×聖ジュリアーノ音楽院　コラボカフェイベント</w:t>
      </w:r>
      <w:r w:rsidR="00935CA4" w:rsidRPr="00935CA4">
        <w:rPr>
          <w:rFonts w:asciiTheme="minorEastAsia" w:eastAsiaTheme="minorEastAsia" w:hAnsiTheme="minorEastAsia" w:cs="メイリオ" w:hint="eastAsia"/>
          <w:sz w:val="24"/>
          <w:u w:val="single"/>
        </w:rPr>
        <w:t>＞</w:t>
      </w:r>
    </w:p>
    <w:p w14:paraId="78072F95" w14:textId="4E7F3F13" w:rsidR="00D84E5D" w:rsidRPr="00D84E5D" w:rsidRDefault="00D84E5D" w:rsidP="00935CA4">
      <w:pPr>
        <w:spacing w:line="300" w:lineRule="exact"/>
        <w:jc w:val="left"/>
        <w:rPr>
          <w:rFonts w:asciiTheme="minorEastAsia" w:eastAsiaTheme="minorEastAsia" w:hAnsiTheme="minorEastAsia" w:cs="メイリオ"/>
          <w:sz w:val="24"/>
        </w:rPr>
      </w:pPr>
      <w:r w:rsidRPr="00D84E5D">
        <w:rPr>
          <w:rFonts w:asciiTheme="minorEastAsia" w:eastAsiaTheme="minorEastAsia" w:hAnsiTheme="minorEastAsia" w:cs="メイリオ" w:hint="eastAsia"/>
          <w:sz w:val="24"/>
        </w:rPr>
        <w:t>【特設ページ】http://st-giuliano.com/special/vm/</w:t>
      </w:r>
    </w:p>
    <w:p w14:paraId="53F8A023" w14:textId="7301530B" w:rsidR="00935CA4" w:rsidRDefault="00935CA4" w:rsidP="00935CA4">
      <w:pPr>
        <w:spacing w:line="30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22AE9B8B" w14:textId="77777777" w:rsidR="00405100" w:rsidRDefault="00405100" w:rsidP="00E06CD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日程・営業時間</w:t>
      </w:r>
      <w:bookmarkStart w:id="0" w:name="_GoBack"/>
      <w:bookmarkEnd w:id="0"/>
    </w:p>
    <w:p w14:paraId="7E2A0ABE" w14:textId="1C1785AF" w:rsidR="00E06CD8" w:rsidRDefault="00405100" w:rsidP="00405100">
      <w:pPr>
        <w:jc w:val="left"/>
      </w:pPr>
      <w:r>
        <w:rPr>
          <w:rFonts w:hint="eastAsia"/>
        </w:rPr>
        <w:t>日程</w:t>
      </w:r>
      <w:r>
        <w:t xml:space="preserve"> : 2015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 xml:space="preserve">) </w:t>
      </w:r>
      <w:r>
        <w:rPr>
          <w:rFonts w:hint="eastAsia"/>
        </w:rPr>
        <w:t>〜</w:t>
      </w:r>
      <w:r>
        <w:t xml:space="preserve"> 2015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 xml:space="preserve">) </w:t>
      </w:r>
    </w:p>
    <w:p w14:paraId="59E14930" w14:textId="055F2C71" w:rsidR="00405100" w:rsidRDefault="00405100" w:rsidP="00405100">
      <w:pPr>
        <w:jc w:val="left"/>
      </w:pPr>
      <w:r>
        <w:rPr>
          <w:rFonts w:hint="eastAsia"/>
        </w:rPr>
        <w:t>※初日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>はグッズ販売を行いません。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 xml:space="preserve">) </w:t>
      </w:r>
      <w:r>
        <w:rPr>
          <w:rFonts w:hint="eastAsia"/>
        </w:rPr>
        <w:t>〜</w:t>
      </w:r>
      <w:r>
        <w:t xml:space="preserve"> 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の期間中にグッズ販売を行います。</w:t>
      </w:r>
    </w:p>
    <w:p w14:paraId="2DEB1562" w14:textId="5B698806" w:rsidR="00E06CD8" w:rsidRDefault="00405100" w:rsidP="00E06CD8">
      <w:pPr>
        <w:jc w:val="left"/>
      </w:pPr>
      <w:r>
        <w:rPr>
          <w:rFonts w:hint="eastAsia"/>
        </w:rPr>
        <w:t>営業時間</w:t>
      </w:r>
      <w:r>
        <w:t xml:space="preserve"> : 12:00 </w:t>
      </w:r>
      <w:r>
        <w:rPr>
          <w:rFonts w:hint="eastAsia"/>
        </w:rPr>
        <w:t>〜</w:t>
      </w:r>
      <w:r>
        <w:t xml:space="preserve"> 22:15 (120</w:t>
      </w:r>
      <w:r>
        <w:rPr>
          <w:rFonts w:hint="eastAsia"/>
        </w:rPr>
        <w:t>分制の完全入替制</w:t>
      </w:r>
      <w:r>
        <w:t xml:space="preserve"> : 1</w:t>
      </w:r>
      <w:r>
        <w:rPr>
          <w:rFonts w:hint="eastAsia"/>
        </w:rPr>
        <w:t>日</w:t>
      </w:r>
      <w:r>
        <w:t>4</w:t>
      </w:r>
      <w:r>
        <w:rPr>
          <w:rFonts w:hint="eastAsia"/>
        </w:rPr>
        <w:t>部</w:t>
      </w:r>
      <w:r>
        <w:t>)</w:t>
      </w:r>
    </w:p>
    <w:p w14:paraId="0F30BA58" w14:textId="6146BF65" w:rsidR="00405100" w:rsidRDefault="00405100" w:rsidP="00E06CD8">
      <w:pPr>
        <w:jc w:val="left"/>
      </w:pPr>
      <w:r>
        <w:t>1</w:t>
      </w:r>
      <w:r>
        <w:rPr>
          <w:rFonts w:hint="eastAsia"/>
        </w:rPr>
        <w:t xml:space="preserve">部　</w:t>
      </w:r>
      <w:r>
        <w:t xml:space="preserve">12:00 </w:t>
      </w:r>
      <w:r>
        <w:rPr>
          <w:rFonts w:hint="eastAsia"/>
        </w:rPr>
        <w:t>〜</w:t>
      </w:r>
      <w:r>
        <w:t xml:space="preserve"> 14:00</w:t>
      </w:r>
    </w:p>
    <w:p w14:paraId="31B7550E" w14:textId="314D90DA" w:rsidR="00405100" w:rsidRDefault="00405100" w:rsidP="00E06CD8">
      <w:pPr>
        <w:jc w:val="left"/>
      </w:pPr>
      <w:r>
        <w:lastRenderedPageBreak/>
        <w:t>2</w:t>
      </w:r>
      <w:r>
        <w:rPr>
          <w:rFonts w:hint="eastAsia"/>
        </w:rPr>
        <w:t xml:space="preserve">部　</w:t>
      </w:r>
      <w:r>
        <w:t xml:space="preserve">14:45 </w:t>
      </w:r>
      <w:r>
        <w:rPr>
          <w:rFonts w:hint="eastAsia"/>
        </w:rPr>
        <w:t>〜</w:t>
      </w:r>
      <w:r>
        <w:t xml:space="preserve"> 16:45</w:t>
      </w:r>
    </w:p>
    <w:p w14:paraId="10448FCE" w14:textId="0C45A8CF" w:rsidR="00405100" w:rsidRDefault="00405100" w:rsidP="00E06CD8">
      <w:pPr>
        <w:jc w:val="left"/>
      </w:pPr>
      <w:r>
        <w:t>3</w:t>
      </w:r>
      <w:r>
        <w:rPr>
          <w:rFonts w:hint="eastAsia"/>
        </w:rPr>
        <w:t xml:space="preserve">部　</w:t>
      </w:r>
      <w:r>
        <w:t xml:space="preserve">17:30 </w:t>
      </w:r>
      <w:r>
        <w:rPr>
          <w:rFonts w:hint="eastAsia"/>
        </w:rPr>
        <w:t>〜</w:t>
      </w:r>
      <w:r>
        <w:t xml:space="preserve"> 19:30</w:t>
      </w:r>
    </w:p>
    <w:p w14:paraId="5F243D04" w14:textId="5327C67F" w:rsidR="00405100" w:rsidRDefault="00405100" w:rsidP="00E06CD8">
      <w:pPr>
        <w:jc w:val="left"/>
      </w:pPr>
      <w:r>
        <w:t>4</w:t>
      </w:r>
      <w:r>
        <w:rPr>
          <w:rFonts w:hint="eastAsia"/>
        </w:rPr>
        <w:t xml:space="preserve">部　</w:t>
      </w:r>
      <w:r>
        <w:t xml:space="preserve">20:15 </w:t>
      </w:r>
      <w:r>
        <w:rPr>
          <w:rFonts w:hint="eastAsia"/>
        </w:rPr>
        <w:t>〜</w:t>
      </w:r>
      <w:r>
        <w:t xml:space="preserve"> 22:15</w:t>
      </w:r>
    </w:p>
    <w:p w14:paraId="470654D0" w14:textId="77777777" w:rsidR="00405100" w:rsidRDefault="00405100" w:rsidP="00E06CD8">
      <w:pPr>
        <w:jc w:val="left"/>
      </w:pPr>
    </w:p>
    <w:p w14:paraId="2EA01BE8" w14:textId="2230CE26" w:rsidR="00E06CD8" w:rsidRDefault="00405100" w:rsidP="00E06CD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来店方法</w:t>
      </w:r>
    </w:p>
    <w:p w14:paraId="37799864" w14:textId="67A4922F" w:rsidR="003A743A" w:rsidRDefault="00405100" w:rsidP="00E06CD8">
      <w:pPr>
        <w:jc w:val="left"/>
      </w:pPr>
      <w:r>
        <w:t>WEB</w:t>
      </w:r>
      <w:r>
        <w:rPr>
          <w:rFonts w:hint="eastAsia"/>
        </w:rPr>
        <w:t>による</w:t>
      </w:r>
      <w:r w:rsidR="003A743A">
        <w:rPr>
          <w:rFonts w:hint="eastAsia"/>
        </w:rPr>
        <w:t>抽選による完全予約制</w:t>
      </w:r>
      <w:r w:rsidR="003A743A">
        <w:t xml:space="preserve"> (</w:t>
      </w:r>
      <w:r w:rsidR="003A743A">
        <w:rPr>
          <w:rFonts w:hint="eastAsia"/>
        </w:rPr>
        <w:t>特設ページよりご予約が出来ます</w:t>
      </w:r>
      <w:r w:rsidR="003A743A">
        <w:t>)</w:t>
      </w:r>
    </w:p>
    <w:p w14:paraId="2F88FB5A" w14:textId="1B0FA430" w:rsidR="003A743A" w:rsidRPr="003A743A" w:rsidRDefault="003A743A" w:rsidP="003A743A">
      <w:pPr>
        <w:rPr>
          <w:rFonts w:eastAsia="Times New Roman"/>
        </w:rPr>
      </w:pPr>
      <w:r>
        <w:rPr>
          <w:rFonts w:hint="eastAsia"/>
        </w:rPr>
        <w:t>・特設ページ</w:t>
      </w:r>
      <w:r>
        <w:t xml:space="preserve"> :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"http://www.st-giuliano.com/special/vm/" \t "_blank" </w:instrText>
      </w:r>
      <w:r>
        <w:rPr>
          <w:rFonts w:eastAsia="Times New Roman"/>
        </w:rPr>
        <w:fldChar w:fldCharType="separate"/>
      </w:r>
      <w:r>
        <w:rPr>
          <w:rStyle w:val="a6"/>
          <w:rFonts w:ascii="Arial" w:eastAsia="Times New Roman" w:hAnsi="Arial" w:cs="Arial"/>
          <w:color w:val="1155CC"/>
          <w:sz w:val="22"/>
          <w:shd w:val="clear" w:color="auto" w:fill="FFFFFF"/>
        </w:rPr>
        <w:t>http://www.st-giuliano.com/special/vm/</w:t>
      </w:r>
      <w:r>
        <w:rPr>
          <w:rFonts w:eastAsia="Times New Roman"/>
        </w:rPr>
        <w:fldChar w:fldCharType="end"/>
      </w:r>
    </w:p>
    <w:p w14:paraId="4C788DE3" w14:textId="77777777" w:rsidR="003A743A" w:rsidRDefault="003A743A" w:rsidP="003A743A">
      <w:pPr>
        <w:jc w:val="left"/>
      </w:pPr>
      <w:r>
        <w:rPr>
          <w:rFonts w:hint="eastAsia"/>
        </w:rPr>
        <w:t>・申込期間</w:t>
      </w:r>
      <w:r>
        <w:t xml:space="preserve"> : 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月</w:t>
      </w:r>
      <w:r>
        <w:t>)0:00</w:t>
      </w:r>
      <w:r>
        <w:rPr>
          <w:rFonts w:hint="eastAsia"/>
        </w:rPr>
        <w:t>〜</w:t>
      </w:r>
      <w:r>
        <w:t>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)23:59</w:t>
      </w:r>
      <w:r>
        <w:rPr>
          <w:rFonts w:hint="eastAsia"/>
        </w:rPr>
        <w:t>まで</w:t>
      </w:r>
    </w:p>
    <w:p w14:paraId="47E82DA2" w14:textId="77777777" w:rsidR="003A743A" w:rsidRDefault="003A743A" w:rsidP="003A743A">
      <w:pPr>
        <w:jc w:val="left"/>
      </w:pPr>
      <w:r>
        <w:rPr>
          <w:rFonts w:hint="eastAsia"/>
        </w:rPr>
        <w:t>・抽選発表</w:t>
      </w:r>
      <w:r>
        <w:rPr>
          <w:rFonts w:hint="eastAsia"/>
        </w:rPr>
        <w:t xml:space="preserve"> : 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より順次メールにて</w:t>
      </w:r>
    </w:p>
    <w:p w14:paraId="312B7678" w14:textId="77777777" w:rsidR="003A743A" w:rsidRDefault="003A743A" w:rsidP="003A743A">
      <w:pPr>
        <w:jc w:val="left"/>
      </w:pPr>
      <w:r>
        <w:rPr>
          <w:rFonts w:hint="eastAsia"/>
        </w:rPr>
        <w:t>※落選されたお客様にはメールをお送りしておりません。</w:t>
      </w:r>
    </w:p>
    <w:p w14:paraId="7EDE0DCE" w14:textId="6B6CB288" w:rsidR="003465D5" w:rsidRDefault="003A743A" w:rsidP="003A743A">
      <w:pPr>
        <w:jc w:val="left"/>
      </w:pPr>
      <w:r>
        <w:rPr>
          <w:rFonts w:hint="eastAsia"/>
        </w:rPr>
        <w:t>※当落選についてはお問合せは一切受け付けておりません。</w:t>
      </w:r>
    </w:p>
    <w:p w14:paraId="4E2A6B7D" w14:textId="77777777" w:rsidR="003A743A" w:rsidRDefault="003A743A" w:rsidP="003A743A">
      <w:pPr>
        <w:jc w:val="left"/>
      </w:pPr>
    </w:p>
    <w:p w14:paraId="27C49079" w14:textId="216C050A" w:rsidR="003465D5" w:rsidRDefault="00C77D97" w:rsidP="003465D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オリジナルフードを食べて特製コースターを</w:t>
      </w:r>
      <w:r>
        <w:t>GET</w:t>
      </w:r>
      <w:r>
        <w:rPr>
          <w:rFonts w:hint="eastAsia"/>
        </w:rPr>
        <w:t>！</w:t>
      </w:r>
    </w:p>
    <w:p w14:paraId="3AE73684" w14:textId="455F787E" w:rsidR="003465D5" w:rsidRDefault="00C77D97" w:rsidP="003465D5">
      <w:pPr>
        <w:jc w:val="left"/>
      </w:pPr>
      <w:r>
        <w:rPr>
          <w:rFonts w:hint="eastAsia"/>
        </w:rPr>
        <w:t>イベント期間中は「</w:t>
      </w:r>
      <w:r>
        <w:t>Vitamin</w:t>
      </w:r>
      <w:r>
        <w:rPr>
          <w:rFonts w:hint="eastAsia"/>
        </w:rPr>
        <w:t>特製コースター」付きのオリジナルフードをご提供します。フード、デザート、ドリンクを注文する度に、ランダムで特製コースターがもらえます！</w:t>
      </w:r>
    </w:p>
    <w:p w14:paraId="44A80E7A" w14:textId="77777777" w:rsidR="007842A4" w:rsidRDefault="007842A4" w:rsidP="003465D5">
      <w:pPr>
        <w:jc w:val="left"/>
      </w:pPr>
    </w:p>
    <w:p w14:paraId="59B7F6C1" w14:textId="6BB5ED8F" w:rsidR="007842A4" w:rsidRDefault="00C77D97" w:rsidP="007842A4">
      <w:pPr>
        <w:pStyle w:val="a5"/>
        <w:numPr>
          <w:ilvl w:val="0"/>
          <w:numId w:val="1"/>
        </w:numPr>
        <w:ind w:leftChars="0"/>
        <w:jc w:val="left"/>
      </w:pPr>
      <w:r>
        <w:t>Vitamin</w:t>
      </w:r>
      <w:r>
        <w:rPr>
          <w:rFonts w:hint="eastAsia"/>
        </w:rPr>
        <w:t>シリーズ</w:t>
      </w:r>
      <w:r>
        <w:t xml:space="preserve"> </w:t>
      </w:r>
      <w:r>
        <w:rPr>
          <w:rFonts w:hint="eastAsia"/>
        </w:rPr>
        <w:t>最新グッズを販売！</w:t>
      </w:r>
    </w:p>
    <w:p w14:paraId="53234782" w14:textId="0AB30504" w:rsidR="003465D5" w:rsidRDefault="00C77D97" w:rsidP="003465D5">
      <w:pPr>
        <w:jc w:val="left"/>
      </w:pPr>
      <w:r>
        <w:t>Vitamin X</w:t>
      </w:r>
      <w:r>
        <w:rPr>
          <w:rFonts w:hint="eastAsia"/>
        </w:rPr>
        <w:t>、</w:t>
      </w:r>
      <w:r>
        <w:t>Vitamin Z</w:t>
      </w:r>
      <w:r>
        <w:rPr>
          <w:rFonts w:hint="eastAsia"/>
        </w:rPr>
        <w:t>、</w:t>
      </w:r>
      <w:r>
        <w:t>Vitamin R</w:t>
      </w:r>
      <w:r>
        <w:rPr>
          <w:rFonts w:hint="eastAsia"/>
        </w:rPr>
        <w:t>のシリーズの最新グッズを店内で販売致します。</w:t>
      </w:r>
    </w:p>
    <w:p w14:paraId="5B0BEC33" w14:textId="77777777" w:rsidR="00C77D97" w:rsidRDefault="00C77D97" w:rsidP="00C77D97">
      <w:pPr>
        <w:jc w:val="left"/>
      </w:pPr>
      <w:r>
        <w:rPr>
          <w:rFonts w:hint="eastAsia"/>
        </w:rPr>
        <w:t>※初日</w:t>
      </w:r>
      <w:r>
        <w:t>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>はグッズ販売を行いません。</w:t>
      </w: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 xml:space="preserve">) </w:t>
      </w:r>
      <w:r>
        <w:rPr>
          <w:rFonts w:hint="eastAsia"/>
        </w:rPr>
        <w:t>〜</w:t>
      </w:r>
      <w:r>
        <w:t xml:space="preserve"> 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の期間中にグッズ販売を行います。</w:t>
      </w:r>
    </w:p>
    <w:p w14:paraId="10D41072" w14:textId="1B5CDE10" w:rsidR="00C77D97" w:rsidRDefault="00C77D97" w:rsidP="003465D5">
      <w:pPr>
        <w:jc w:val="left"/>
      </w:pPr>
    </w:p>
    <w:p w14:paraId="73714E85" w14:textId="04B0A411" w:rsidR="00C77D97" w:rsidRDefault="00C77D97" w:rsidP="00C77D97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特別ショータイム</w:t>
      </w:r>
    </w:p>
    <w:p w14:paraId="1EAE720A" w14:textId="4A7DC310" w:rsidR="001D560D" w:rsidRPr="001D560D" w:rsidRDefault="00C77D97" w:rsidP="001D560D">
      <w:pPr>
        <w:jc w:val="left"/>
      </w:pPr>
      <w:r>
        <w:rPr>
          <w:rFonts w:hint="eastAsia"/>
        </w:rPr>
        <w:t>店内ステージにて、</w:t>
      </w:r>
      <w:r w:rsidR="001D560D" w:rsidRPr="001D560D">
        <w:t>特別ショータイムとして「</w:t>
      </w:r>
      <w:r w:rsidR="001D560D" w:rsidRPr="001D560D">
        <w:t>Vitamin</w:t>
      </w:r>
      <w:r w:rsidR="001D560D" w:rsidRPr="001D560D">
        <w:t>シリーズ主題歌」などに合わせたダンスショーを店内ステージで披露！</w:t>
      </w:r>
    </w:p>
    <w:p w14:paraId="3D67886D" w14:textId="77777777" w:rsidR="00C77D97" w:rsidRDefault="00C77D97" w:rsidP="003465D5">
      <w:pPr>
        <w:jc w:val="left"/>
      </w:pPr>
    </w:p>
    <w:p w14:paraId="0B7B331A" w14:textId="0EF91F86" w:rsidR="00287347" w:rsidRPr="008D3731" w:rsidRDefault="003A743A" w:rsidP="00287347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287347" w:rsidRPr="008D3731">
        <w:rPr>
          <w:rFonts w:ascii="メイリオ" w:eastAsia="メイリオ" w:hAnsi="メイリオ" w:cs="メイリオ" w:hint="eastAsia"/>
          <w:b/>
          <w:sz w:val="24"/>
          <w:szCs w:val="24"/>
        </w:rPr>
        <w:t>店舗概要】</w:t>
      </w:r>
    </w:p>
    <w:p w14:paraId="10641D01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店舗名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：聖ジュリアーノ音楽院</w:t>
      </w:r>
    </w:p>
    <w:p w14:paraId="6BB95773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所在地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：東京都豊島区東池袋1-</w:t>
      </w:r>
      <w:r>
        <w:rPr>
          <w:rFonts w:ascii="メイリオ" w:eastAsia="メイリオ" w:hAnsi="メイリオ" w:cs="メイリオ"/>
        </w:rPr>
        <w:t>12</w:t>
      </w:r>
      <w:r>
        <w:rPr>
          <w:rFonts w:ascii="メイリオ" w:eastAsia="メイリオ" w:hAnsi="メイリオ" w:cs="メイリオ" w:hint="eastAsia"/>
        </w:rPr>
        <w:t>-11　朝日会館</w:t>
      </w:r>
      <w:r w:rsidRPr="00421779">
        <w:rPr>
          <w:rFonts w:ascii="メイリオ" w:eastAsia="メイリオ" w:hAnsi="メイリオ" w:cs="メイリオ" w:hint="eastAsia"/>
        </w:rPr>
        <w:t>ビル</w:t>
      </w:r>
      <w:r>
        <w:rPr>
          <w:rFonts w:ascii="メイリオ" w:eastAsia="メイリオ" w:hAnsi="メイリオ" w:cs="メイリオ"/>
        </w:rPr>
        <w:t>7</w:t>
      </w:r>
      <w:r w:rsidRPr="00421779">
        <w:rPr>
          <w:rFonts w:ascii="メイリオ" w:eastAsia="メイリオ" w:hAnsi="メイリオ" w:cs="メイリオ" w:hint="eastAsia"/>
        </w:rPr>
        <w:t>階</w:t>
      </w:r>
    </w:p>
    <w:p w14:paraId="405CB76F" w14:textId="04E09DF6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 xml:space="preserve">定休日　　　　</w:t>
      </w:r>
      <w:r>
        <w:rPr>
          <w:rFonts w:ascii="メイリオ" w:eastAsia="メイリオ" w:hAnsi="メイリオ" w:cs="メイリオ" w:hint="eastAsia"/>
        </w:rPr>
        <w:tab/>
      </w:r>
      <w:r w:rsidR="003A743A">
        <w:rPr>
          <w:rFonts w:ascii="メイリオ" w:eastAsia="メイリオ" w:hAnsi="メイリオ" w:cs="メイリオ" w:hint="eastAsia"/>
        </w:rPr>
        <w:t>：不定休</w:t>
      </w:r>
      <w:r w:rsidR="003A743A">
        <w:rPr>
          <w:rFonts w:ascii="メイリオ" w:eastAsia="メイリオ" w:hAnsi="メイリオ" w:cs="メイリオ"/>
        </w:rPr>
        <w:t xml:space="preserve"> (</w:t>
      </w:r>
      <w:r w:rsidR="003A743A">
        <w:rPr>
          <w:rFonts w:ascii="メイリオ" w:eastAsia="メイリオ" w:hAnsi="メイリオ" w:cs="メイリオ" w:hint="eastAsia"/>
        </w:rPr>
        <w:t>詳しくは</w:t>
      </w:r>
      <w:r w:rsidR="003A743A">
        <w:rPr>
          <w:rFonts w:ascii="メイリオ" w:eastAsia="メイリオ" w:hAnsi="メイリオ" w:cs="メイリオ"/>
        </w:rPr>
        <w:t>HP</w:t>
      </w:r>
      <w:r w:rsidR="003A743A">
        <w:rPr>
          <w:rFonts w:ascii="メイリオ" w:eastAsia="メイリオ" w:hAnsi="メイリオ" w:cs="メイリオ" w:hint="eastAsia"/>
        </w:rPr>
        <w:t>をご確認下さい</w:t>
      </w:r>
      <w:r w:rsidR="003A743A">
        <w:rPr>
          <w:rFonts w:ascii="メイリオ" w:eastAsia="メイリオ" w:hAnsi="メイリオ" w:cs="メイリオ"/>
        </w:rPr>
        <w:t>)</w:t>
      </w:r>
    </w:p>
    <w:p w14:paraId="3FF60374" w14:textId="777025F0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 xml:space="preserve">営業時間　　　</w:t>
      </w:r>
      <w:r>
        <w:rPr>
          <w:rFonts w:ascii="メイリオ" w:eastAsia="メイリオ" w:hAnsi="メイリオ" w:cs="メイリオ" w:hint="eastAsia"/>
        </w:rPr>
        <w:tab/>
      </w:r>
      <w:r w:rsidRPr="00421779">
        <w:rPr>
          <w:rFonts w:ascii="メイリオ" w:eastAsia="メイリオ" w:hAnsi="メイリオ" w:cs="メイリオ" w:hint="eastAsia"/>
        </w:rPr>
        <w:t>：</w:t>
      </w:r>
      <w:r w:rsidR="003A743A">
        <w:rPr>
          <w:rFonts w:ascii="メイリオ" w:eastAsia="メイリオ" w:hAnsi="メイリオ" w:cs="メイリオ" w:hint="eastAsia"/>
        </w:rPr>
        <w:t>平日</w:t>
      </w:r>
      <w:r>
        <w:rPr>
          <w:rFonts w:ascii="メイリオ" w:eastAsia="メイリオ" w:hAnsi="メイリオ" w:cs="メイリオ" w:hint="eastAsia"/>
        </w:rPr>
        <w:t>1</w:t>
      </w:r>
      <w:r w:rsidR="003A743A">
        <w:rPr>
          <w:rFonts w:ascii="メイリオ" w:eastAsia="メイリオ" w:hAnsi="メイリオ" w:cs="メイリオ"/>
        </w:rPr>
        <w:t>5</w:t>
      </w:r>
      <w:r w:rsidRPr="00421779">
        <w:rPr>
          <w:rFonts w:ascii="メイリオ" w:eastAsia="メイリオ" w:hAnsi="メイリオ" w:cs="メイリオ" w:hint="eastAsia"/>
        </w:rPr>
        <w:t>:00～</w:t>
      </w:r>
      <w:r>
        <w:rPr>
          <w:rFonts w:ascii="メイリオ" w:eastAsia="メイリオ" w:hAnsi="メイリオ" w:cs="メイリオ" w:hint="eastAsia"/>
        </w:rPr>
        <w:t>22</w:t>
      </w:r>
      <w:r w:rsidRPr="00421779">
        <w:rPr>
          <w:rFonts w:ascii="メイリオ" w:eastAsia="メイリオ" w:hAnsi="メイリオ" w:cs="メイリオ" w:hint="eastAsia"/>
        </w:rPr>
        <w:t>:00</w:t>
      </w:r>
      <w:r w:rsidR="003A743A">
        <w:rPr>
          <w:rFonts w:ascii="メイリオ" w:eastAsia="メイリオ" w:hAnsi="メイリオ" w:cs="メイリオ"/>
        </w:rPr>
        <w:t xml:space="preserve"> </w:t>
      </w:r>
      <w:r w:rsidR="003A743A">
        <w:rPr>
          <w:rFonts w:ascii="メイリオ" w:eastAsia="メイリオ" w:hAnsi="メイリオ" w:cs="メイリオ" w:hint="eastAsia"/>
        </w:rPr>
        <w:t>土日祝</w:t>
      </w:r>
      <w:r w:rsidR="003A743A">
        <w:rPr>
          <w:rFonts w:ascii="メイリオ" w:eastAsia="メイリオ" w:hAnsi="メイリオ" w:cs="メイリオ"/>
        </w:rPr>
        <w:t xml:space="preserve"> 13:00</w:t>
      </w:r>
      <w:r w:rsidR="003A743A">
        <w:rPr>
          <w:rFonts w:ascii="メイリオ" w:eastAsia="メイリオ" w:hAnsi="メイリオ" w:cs="メイリオ" w:hint="eastAsia"/>
        </w:rPr>
        <w:t>〜</w:t>
      </w:r>
      <w:r w:rsidR="003A743A">
        <w:rPr>
          <w:rFonts w:ascii="メイリオ" w:eastAsia="メイリオ" w:hAnsi="メイリオ" w:cs="メイリオ"/>
        </w:rPr>
        <w:t>23:00</w:t>
      </w:r>
    </w:p>
    <w:p w14:paraId="5BEF42B8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価格帯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：テーブルチャージ</w:t>
      </w:r>
      <w:r>
        <w:rPr>
          <w:rFonts w:ascii="メイリオ" w:eastAsia="メイリオ" w:hAnsi="メイリオ" w:cs="メイリオ"/>
        </w:rPr>
        <w:t>700</w:t>
      </w:r>
      <w:r>
        <w:rPr>
          <w:rFonts w:ascii="メイリオ" w:eastAsia="メイリオ" w:hAnsi="メイリオ" w:cs="メイリオ" w:hint="eastAsia"/>
        </w:rPr>
        <w:t>円＋</w:t>
      </w:r>
      <w:r>
        <w:rPr>
          <w:rFonts w:ascii="メイリオ" w:eastAsia="メイリオ" w:hAnsi="メイリオ" w:cs="メイリオ"/>
        </w:rPr>
        <w:t>1</w:t>
      </w:r>
      <w:r>
        <w:rPr>
          <w:rFonts w:ascii="メイリオ" w:eastAsia="メイリオ" w:hAnsi="メイリオ" w:cs="メイリオ" w:hint="eastAsia"/>
        </w:rPr>
        <w:t>ドリンク制</w:t>
      </w:r>
      <w:r>
        <w:rPr>
          <w:rFonts w:ascii="メイリオ" w:eastAsia="メイリオ" w:hAnsi="メイリオ" w:cs="メイリオ"/>
        </w:rPr>
        <w:t>/1h</w:t>
      </w:r>
    </w:p>
    <w:p w14:paraId="04DF74EC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TEL</w:t>
      </w:r>
      <w:r w:rsidRPr="00421779">
        <w:rPr>
          <w:rFonts w:ascii="メイリオ" w:eastAsia="メイリオ" w:hAnsi="メイリオ" w:cs="メイリオ" w:hint="eastAsia"/>
        </w:rPr>
        <w:tab/>
        <w:t>：03-</w:t>
      </w:r>
      <w:r>
        <w:rPr>
          <w:rFonts w:ascii="メイリオ" w:eastAsia="メイリオ" w:hAnsi="メイリオ" w:cs="メイリオ" w:hint="eastAsia"/>
        </w:rPr>
        <w:t>6914</w:t>
      </w:r>
      <w:r w:rsidRPr="00421779">
        <w:rPr>
          <w:rFonts w:ascii="メイリオ" w:eastAsia="メイリオ" w:hAnsi="メイリオ" w:cs="メイリオ" w:hint="eastAsia"/>
        </w:rPr>
        <w:t>-</w:t>
      </w:r>
      <w:r>
        <w:rPr>
          <w:rFonts w:ascii="メイリオ" w:eastAsia="メイリオ" w:hAnsi="メイリオ" w:cs="メイリオ" w:hint="eastAsia"/>
        </w:rPr>
        <w:t>2812</w:t>
      </w:r>
    </w:p>
    <w:p w14:paraId="0B9540AD" w14:textId="3226C674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URL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hyperlink r:id="rId7" w:history="1">
        <w:r w:rsidR="00286224" w:rsidRPr="000D515B">
          <w:rPr>
            <w:rStyle w:val="a6"/>
            <w:rFonts w:ascii="メイリオ" w:eastAsia="メイリオ" w:hAnsi="メイリオ" w:cs="メイリオ" w:hint="eastAsia"/>
          </w:rPr>
          <w:t>http://www.</w:t>
        </w:r>
        <w:r w:rsidR="00286224" w:rsidRPr="000D515B">
          <w:rPr>
            <w:rStyle w:val="a6"/>
            <w:rFonts w:ascii="メイリオ" w:eastAsia="メイリオ" w:hAnsi="メイリオ" w:cs="メイリオ"/>
          </w:rPr>
          <w:t>st-giuliano</w:t>
        </w:r>
        <w:r w:rsidR="00286224" w:rsidRPr="000D515B">
          <w:rPr>
            <w:rStyle w:val="a6"/>
            <w:rFonts w:ascii="メイリオ" w:eastAsia="メイリオ" w:hAnsi="メイリオ" w:cs="メイリオ" w:hint="eastAsia"/>
          </w:rPr>
          <w:t>.com/</w:t>
        </w:r>
      </w:hyperlink>
    </w:p>
    <w:p w14:paraId="77DEF680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アメブロ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hyperlink r:id="rId8" w:history="1">
        <w:r w:rsidR="00286224" w:rsidRPr="000D515B">
          <w:rPr>
            <w:rStyle w:val="a6"/>
            <w:rFonts w:ascii="メイリオ" w:eastAsia="メイリオ" w:hAnsi="メイリオ" w:cs="メイリオ"/>
          </w:rPr>
          <w:t>http://ameblo.jp/st-giuliano/</w:t>
        </w:r>
      </w:hyperlink>
      <w:r w:rsidR="00286224">
        <w:rPr>
          <w:rFonts w:ascii="メイリオ" w:eastAsia="メイリオ" w:hAnsi="メイリオ" w:cs="メイリオ"/>
        </w:rPr>
        <w:t xml:space="preserve"> </w:t>
      </w:r>
    </w:p>
    <w:p w14:paraId="3FA37B8B" w14:textId="77777777" w:rsidR="00931598" w:rsidRPr="00931598" w:rsidRDefault="00861BA4" w:rsidP="00931598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ツイッター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r w:rsidR="00931598" w:rsidRPr="00931598">
        <w:rPr>
          <w:rFonts w:ascii="メイリオ" w:eastAsia="メイリオ" w:hAnsi="メイリオ" w:cs="メイリオ"/>
        </w:rPr>
        <w:t>@</w:t>
      </w:r>
      <w:proofErr w:type="spellStart"/>
      <w:r w:rsidR="00931598" w:rsidRPr="00931598">
        <w:rPr>
          <w:rFonts w:ascii="メイリオ" w:eastAsia="メイリオ" w:hAnsi="メイリオ" w:cs="メイリオ"/>
        </w:rPr>
        <w:t>giuliano_music</w:t>
      </w:r>
      <w:proofErr w:type="spellEnd"/>
    </w:p>
    <w:p w14:paraId="6573F0FB" w14:textId="063B1BA5" w:rsidR="003465D5" w:rsidRPr="003A743A" w:rsidRDefault="00286224" w:rsidP="003A743A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C3D5" wp14:editId="05047196">
                <wp:simplePos x="0" y="0"/>
                <wp:positionH relativeFrom="margin">
                  <wp:posOffset>-457200</wp:posOffset>
                </wp:positionH>
                <wp:positionV relativeFrom="paragraph">
                  <wp:posOffset>254000</wp:posOffset>
                </wp:positionV>
                <wp:extent cx="6134100" cy="1397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710D" w14:textId="77777777" w:rsidR="00C77D97" w:rsidRPr="00421779" w:rsidRDefault="00C77D97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9FEE5B4" w14:textId="77777777" w:rsidR="00C77D97" w:rsidRPr="008D3731" w:rsidRDefault="00C77D97" w:rsidP="0006767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8D37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本プレスリリースに関するお問い合わせ先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2BEFD0A" w14:textId="77777777" w:rsidR="00C77D97" w:rsidRPr="00421779" w:rsidRDefault="00C77D97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聖ジュリアーノ音楽院</w:t>
                            </w:r>
                          </w:p>
                          <w:p w14:paraId="63FE2985" w14:textId="77777777" w:rsidR="00C77D97" w:rsidRPr="00421779" w:rsidRDefault="00C77D97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担当：又吉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威瑠</w:t>
                            </w:r>
                          </w:p>
                          <w:p w14:paraId="288BB8B2" w14:textId="77777777" w:rsidR="00C77D97" w:rsidRPr="00421779" w:rsidRDefault="00C77D97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03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6914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2812</w:t>
                            </w:r>
                          </w:p>
                          <w:p w14:paraId="1339554A" w14:textId="77777777" w:rsidR="00C77D97" w:rsidRPr="00E61D88" w:rsidRDefault="00C77D97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-Mail：info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st-giuliano.com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7" type="#_x0000_t202" style="position:absolute;margin-left:-35.95pt;margin-top:20pt;width:483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">
                <v:textbox inset="5.85pt,.7pt,5.85pt,.7pt">
                  <w:txbxContent>
                    <w:p w14:paraId="73F5710D" w14:textId="77777777" w:rsidR="00C77D97" w:rsidRPr="00421779" w:rsidRDefault="00C77D97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9FEE5B4" w14:textId="77777777" w:rsidR="00C77D97" w:rsidRPr="008D3731" w:rsidRDefault="00C77D97" w:rsidP="0006767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8D373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本プレスリリースに関するお問い合わせ先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32BEFD0A" w14:textId="77777777" w:rsidR="00C77D97" w:rsidRPr="00421779" w:rsidRDefault="00C77D97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聖ジュリアーノ音楽院</w:t>
                      </w:r>
                    </w:p>
                    <w:p w14:paraId="63FE2985" w14:textId="77777777" w:rsidR="00C77D97" w:rsidRPr="00421779" w:rsidRDefault="00C77D97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担当：又吉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威瑠</w:t>
                      </w:r>
                    </w:p>
                    <w:p w14:paraId="288BB8B2" w14:textId="77777777" w:rsidR="00C77D97" w:rsidRPr="00421779" w:rsidRDefault="00C77D97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03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6914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2812</w:t>
                      </w:r>
                    </w:p>
                    <w:p w14:paraId="1339554A" w14:textId="77777777" w:rsidR="00C77D97" w:rsidRPr="00E61D88" w:rsidRDefault="00C77D97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E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-Mail：info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@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st-giuliano.com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3465D5" w:rsidRPr="003A743A" w:rsidSect="0089289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3563"/>
    <w:multiLevelType w:val="hybridMultilevel"/>
    <w:tmpl w:val="15DCF6C8"/>
    <w:lvl w:ilvl="0" w:tplc="2834B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E"/>
    <w:rsid w:val="000500F6"/>
    <w:rsid w:val="00067674"/>
    <w:rsid w:val="000B4841"/>
    <w:rsid w:val="001D560D"/>
    <w:rsid w:val="00286224"/>
    <w:rsid w:val="00287347"/>
    <w:rsid w:val="00294733"/>
    <w:rsid w:val="002C62A4"/>
    <w:rsid w:val="002D6A76"/>
    <w:rsid w:val="003465D5"/>
    <w:rsid w:val="003A743A"/>
    <w:rsid w:val="003D19B1"/>
    <w:rsid w:val="00405100"/>
    <w:rsid w:val="004E77B9"/>
    <w:rsid w:val="00585D2A"/>
    <w:rsid w:val="007842A4"/>
    <w:rsid w:val="007D23CD"/>
    <w:rsid w:val="00842585"/>
    <w:rsid w:val="00861BA4"/>
    <w:rsid w:val="00892895"/>
    <w:rsid w:val="00931598"/>
    <w:rsid w:val="00935CA4"/>
    <w:rsid w:val="009B2C61"/>
    <w:rsid w:val="00A539A8"/>
    <w:rsid w:val="00B35C51"/>
    <w:rsid w:val="00B41C5B"/>
    <w:rsid w:val="00BE18EE"/>
    <w:rsid w:val="00C77D97"/>
    <w:rsid w:val="00D06818"/>
    <w:rsid w:val="00D84E5D"/>
    <w:rsid w:val="00DA0C30"/>
    <w:rsid w:val="00E06CD8"/>
    <w:rsid w:val="00E93033"/>
    <w:rsid w:val="00F703D0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2BF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E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8EE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06CD8"/>
    <w:pPr>
      <w:ind w:leftChars="400" w:left="960"/>
    </w:pPr>
  </w:style>
  <w:style w:type="character" w:styleId="a6">
    <w:name w:val="Hyperlink"/>
    <w:basedOn w:val="a0"/>
    <w:uiPriority w:val="99"/>
    <w:unhideWhenUsed/>
    <w:rsid w:val="00286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E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8EE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06CD8"/>
    <w:pPr>
      <w:ind w:leftChars="400" w:left="960"/>
    </w:pPr>
  </w:style>
  <w:style w:type="character" w:styleId="a6">
    <w:name w:val="Hyperlink"/>
    <w:basedOn w:val="a0"/>
    <w:uiPriority w:val="99"/>
    <w:unhideWhenUsed/>
    <w:rsid w:val="0028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-giuliano.com/" TargetMode="External"/><Relationship Id="rId8" Type="http://schemas.openxmlformats.org/officeDocument/2006/relationships/hyperlink" Target="http://ameblo.jp/st-giulian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裕章 渡辺</dc:creator>
  <cp:keywords/>
  <dc:description/>
  <cp:lastModifiedBy>裕章 渡辺</cp:lastModifiedBy>
  <cp:revision>5</cp:revision>
  <cp:lastPrinted>2014-03-20T13:14:00Z</cp:lastPrinted>
  <dcterms:created xsi:type="dcterms:W3CDTF">2014-11-26T08:59:00Z</dcterms:created>
  <dcterms:modified xsi:type="dcterms:W3CDTF">2014-11-30T16:11:00Z</dcterms:modified>
</cp:coreProperties>
</file>