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6CE0B" w14:textId="698DEF70" w:rsidR="0007620A" w:rsidRPr="00DD2512" w:rsidRDefault="0007620A">
      <w:pPr>
        <w:rPr>
          <w:rFonts w:asciiTheme="minorEastAsia" w:eastAsiaTheme="minorEastAsia" w:hAnsiTheme="minorEastAsia"/>
        </w:rPr>
      </w:pPr>
      <w:r w:rsidRPr="00DD2512">
        <w:rPr>
          <w:rFonts w:asciiTheme="minorEastAsia" w:eastAsiaTheme="minorEastAsia" w:hAnsiTheme="minorEastAsia" w:hint="eastAsia"/>
        </w:rPr>
        <w:t>報道関係者各位</w:t>
      </w:r>
    </w:p>
    <w:p w14:paraId="399D5E79" w14:textId="499D4983" w:rsidR="00BC4423" w:rsidRDefault="00F16281" w:rsidP="00F907D8">
      <w:pPr>
        <w:pStyle w:val="a3"/>
        <w:wordWrap w:val="0"/>
        <w:jc w:val="right"/>
        <w:rPr>
          <w:rFonts w:asciiTheme="minorEastAsia" w:eastAsiaTheme="minorEastAsia" w:hAnsiTheme="minorEastAsia"/>
        </w:rPr>
      </w:pPr>
      <w:r w:rsidRPr="00DD2512">
        <w:rPr>
          <w:rFonts w:asciiTheme="minorEastAsia" w:eastAsiaTheme="minorEastAsia" w:hAnsiTheme="minorEastAsia"/>
        </w:rPr>
        <w:t>2014</w:t>
      </w:r>
      <w:r w:rsidRPr="00DD2512">
        <w:rPr>
          <w:rFonts w:asciiTheme="minorEastAsia" w:eastAsiaTheme="minorEastAsia" w:hAnsiTheme="minorEastAsia" w:hint="eastAsia"/>
        </w:rPr>
        <w:t>年</w:t>
      </w:r>
      <w:r w:rsidR="00AE10DF">
        <w:rPr>
          <w:rFonts w:asciiTheme="minorEastAsia" w:eastAsiaTheme="minorEastAsia" w:hAnsiTheme="minorEastAsia"/>
        </w:rPr>
        <w:t>12</w:t>
      </w:r>
      <w:r w:rsidRPr="00DD2512">
        <w:rPr>
          <w:rFonts w:asciiTheme="minorEastAsia" w:eastAsiaTheme="minorEastAsia" w:hAnsiTheme="minorEastAsia" w:hint="eastAsia"/>
        </w:rPr>
        <w:t>月</w:t>
      </w:r>
      <w:r w:rsidR="007F733E">
        <w:rPr>
          <w:rFonts w:asciiTheme="minorEastAsia" w:eastAsiaTheme="minorEastAsia" w:hAnsiTheme="minorEastAsia" w:hint="eastAsia"/>
        </w:rPr>
        <w:t>2</w:t>
      </w:r>
      <w:r w:rsidR="00B815F0">
        <w:rPr>
          <w:rFonts w:asciiTheme="minorEastAsia" w:eastAsiaTheme="minorEastAsia" w:hAnsiTheme="minorEastAsia"/>
        </w:rPr>
        <w:t>2</w:t>
      </w:r>
      <w:bookmarkStart w:id="0" w:name="_GoBack"/>
      <w:bookmarkEnd w:id="0"/>
      <w:r w:rsidRPr="00DD2512">
        <w:rPr>
          <w:rFonts w:asciiTheme="minorEastAsia" w:eastAsiaTheme="minorEastAsia" w:hAnsiTheme="minorEastAsia" w:hint="eastAsia"/>
        </w:rPr>
        <w:t>日</w:t>
      </w:r>
    </w:p>
    <w:p w14:paraId="653E0DB7" w14:textId="10CF9423" w:rsidR="00BC4423" w:rsidRDefault="00EB5448" w:rsidP="00BC4423">
      <w:pPr>
        <w:pStyle w:val="a3"/>
        <w:jc w:val="right"/>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59264" behindDoc="1" locked="0" layoutInCell="1" allowOverlap="1" wp14:anchorId="36570967" wp14:editId="38B03D7D">
            <wp:simplePos x="0" y="0"/>
            <wp:positionH relativeFrom="column">
              <wp:posOffset>1905000</wp:posOffset>
            </wp:positionH>
            <wp:positionV relativeFrom="paragraph">
              <wp:posOffset>182880</wp:posOffset>
            </wp:positionV>
            <wp:extent cx="2743200" cy="671830"/>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281">
        <w:rPr>
          <w:rFonts w:asciiTheme="minorEastAsia" w:eastAsiaTheme="minorEastAsia" w:hAnsiTheme="minorEastAsia" w:hint="eastAsia"/>
        </w:rPr>
        <w:t>漢方デスク</w:t>
      </w:r>
      <w:r w:rsidR="00F16281" w:rsidRPr="00DD2512">
        <w:rPr>
          <w:rFonts w:asciiTheme="minorEastAsia" w:eastAsiaTheme="minorEastAsia" w:hAnsiTheme="minorEastAsia" w:hint="eastAsia"/>
        </w:rPr>
        <w:t>株式会社</w:t>
      </w:r>
    </w:p>
    <w:p w14:paraId="7262C89B" w14:textId="5CC715ED" w:rsidR="0007620A" w:rsidRPr="00DD2512" w:rsidRDefault="00D408A9" w:rsidP="00BC4423">
      <w:pPr>
        <w:pStyle w:val="a3"/>
        <w:jc w:val="right"/>
        <w:rPr>
          <w:rFonts w:asciiTheme="minorEastAsia" w:eastAsiaTheme="minorEastAsia" w:hAnsiTheme="minorEastAsia"/>
        </w:rPr>
      </w:pPr>
      <w:r>
        <w:rPr>
          <w:rFonts w:asciiTheme="minorEastAsia" w:eastAsiaTheme="minorEastAsia" w:hAnsiTheme="minorEastAsia"/>
        </w:rPr>
        <w:br/>
      </w:r>
    </w:p>
    <w:p w14:paraId="52B6DE64" w14:textId="763D0AB2" w:rsidR="0007620A" w:rsidRPr="00DD2512" w:rsidRDefault="0007620A" w:rsidP="006B3D80">
      <w:pPr>
        <w:pBdr>
          <w:bottom w:val="single" w:sz="6" w:space="1" w:color="auto"/>
        </w:pBdr>
        <w:jc w:val="center"/>
        <w:rPr>
          <w:rFonts w:asciiTheme="minorEastAsia" w:eastAsiaTheme="minorEastAsia" w:hAnsiTheme="minorEastAsia"/>
          <w:b/>
        </w:rPr>
      </w:pPr>
    </w:p>
    <w:p w14:paraId="2A8F8BE9" w14:textId="77777777" w:rsidR="00EB5448" w:rsidRDefault="00EB5448" w:rsidP="00EB5448">
      <w:pPr>
        <w:jc w:val="center"/>
        <w:rPr>
          <w:rFonts w:asciiTheme="minorEastAsia" w:eastAsiaTheme="minorEastAsia" w:hAnsiTheme="minorEastAsia"/>
          <w:b/>
        </w:rPr>
      </w:pPr>
    </w:p>
    <w:p w14:paraId="306A4540" w14:textId="6C3D066A" w:rsidR="00221826" w:rsidRDefault="00B1076C" w:rsidP="004C2185">
      <w:pPr>
        <w:pBdr>
          <w:bottom w:val="single" w:sz="6" w:space="1" w:color="auto"/>
        </w:pBdr>
        <w:jc w:val="center"/>
        <w:rPr>
          <w:rFonts w:asciiTheme="minorEastAsia" w:eastAsiaTheme="minorEastAsia" w:hAnsiTheme="minorEastAsia"/>
          <w:b/>
        </w:rPr>
      </w:pPr>
      <w:r>
        <w:rPr>
          <w:rFonts w:asciiTheme="minorEastAsia" w:eastAsiaTheme="minorEastAsia" w:hAnsiTheme="minorEastAsia" w:hint="eastAsia"/>
          <w:b/>
        </w:rPr>
        <w:t>薬を日常的に飲む人と飲まない人</w:t>
      </w:r>
      <w:r w:rsidR="004C2185">
        <w:rPr>
          <w:rFonts w:asciiTheme="minorEastAsia" w:eastAsiaTheme="minorEastAsia" w:hAnsiTheme="minorEastAsia" w:hint="eastAsia"/>
          <w:b/>
        </w:rPr>
        <w:t>の二極化の傾向が</w:t>
      </w:r>
      <w:r>
        <w:rPr>
          <w:rFonts w:asciiTheme="minorEastAsia" w:eastAsiaTheme="minorEastAsia" w:hAnsiTheme="minorEastAsia" w:hint="eastAsia"/>
          <w:b/>
        </w:rPr>
        <w:t>鮮明</w:t>
      </w:r>
      <w:r w:rsidR="004C2185">
        <w:rPr>
          <w:rFonts w:asciiTheme="minorEastAsia" w:eastAsiaTheme="minorEastAsia" w:hAnsiTheme="minorEastAsia" w:hint="eastAsia"/>
          <w:b/>
        </w:rPr>
        <w:t>に</w:t>
      </w:r>
    </w:p>
    <w:p w14:paraId="6EB73399" w14:textId="7C2BF6C8" w:rsidR="0093463D" w:rsidRPr="00EB5448" w:rsidRDefault="00D20127" w:rsidP="0093463D">
      <w:pPr>
        <w:pBdr>
          <w:bottom w:val="single" w:sz="6" w:space="1" w:color="auto"/>
        </w:pBdr>
        <w:jc w:val="center"/>
        <w:rPr>
          <w:rFonts w:asciiTheme="minorEastAsia" w:eastAsiaTheme="minorEastAsia" w:hAnsiTheme="minorEastAsia"/>
          <w:b/>
        </w:rPr>
      </w:pPr>
      <w:r w:rsidRPr="00EB5448">
        <w:rPr>
          <w:rFonts w:asciiTheme="minorEastAsia" w:eastAsiaTheme="minorEastAsia" w:hAnsiTheme="minorEastAsia" w:hint="eastAsia"/>
          <w:b/>
        </w:rPr>
        <w:t>「</w:t>
      </w:r>
      <w:r w:rsidR="0004786D">
        <w:rPr>
          <w:rFonts w:asciiTheme="minorEastAsia" w:eastAsiaTheme="minorEastAsia" w:hAnsiTheme="minorEastAsia" w:hint="eastAsia"/>
          <w:b/>
        </w:rPr>
        <w:t>薬、薬局に</w:t>
      </w:r>
      <w:r w:rsidR="008B5D6E" w:rsidRPr="008B5D6E">
        <w:rPr>
          <w:rFonts w:asciiTheme="minorEastAsia" w:eastAsiaTheme="minorEastAsia" w:hAnsiTheme="minorEastAsia" w:hint="eastAsia"/>
          <w:b/>
        </w:rPr>
        <w:t>関する</w:t>
      </w:r>
      <w:r w:rsidR="00B1076C">
        <w:rPr>
          <w:rFonts w:asciiTheme="minorEastAsia" w:eastAsiaTheme="minorEastAsia" w:hAnsiTheme="minorEastAsia" w:hint="eastAsia"/>
          <w:b/>
        </w:rPr>
        <w:t>実態</w:t>
      </w:r>
      <w:r w:rsidR="00F907D8" w:rsidRPr="00EB5448">
        <w:rPr>
          <w:rFonts w:asciiTheme="minorEastAsia" w:eastAsiaTheme="minorEastAsia" w:hAnsiTheme="minorEastAsia" w:hint="eastAsia"/>
          <w:b/>
        </w:rPr>
        <w:t>調査</w:t>
      </w:r>
      <w:r w:rsidR="00F907D8" w:rsidRPr="00EB5448">
        <w:rPr>
          <w:rFonts w:asciiTheme="minorEastAsia" w:eastAsiaTheme="minorEastAsia" w:hAnsiTheme="minorEastAsia"/>
          <w:b/>
        </w:rPr>
        <w:t>2014</w:t>
      </w:r>
      <w:r w:rsidR="004C2185">
        <w:rPr>
          <w:rFonts w:asciiTheme="minorEastAsia" w:eastAsiaTheme="minorEastAsia" w:hAnsiTheme="minorEastAsia" w:hint="eastAsia"/>
          <w:b/>
        </w:rPr>
        <w:t>」</w:t>
      </w:r>
    </w:p>
    <w:p w14:paraId="2C9507FF" w14:textId="3E19B323" w:rsidR="004D5048" w:rsidRPr="00D408A9" w:rsidRDefault="004D5048" w:rsidP="0093463D">
      <w:pPr>
        <w:pBdr>
          <w:bottom w:val="single" w:sz="6" w:space="1" w:color="auto"/>
        </w:pBdr>
        <w:jc w:val="center"/>
        <w:rPr>
          <w:rFonts w:asciiTheme="minorEastAsia" w:eastAsiaTheme="minorEastAsia" w:hAnsiTheme="minorEastAsia"/>
          <w:b/>
        </w:rPr>
      </w:pPr>
    </w:p>
    <w:p w14:paraId="06998E1E" w14:textId="43D60E7E" w:rsidR="00F907D8" w:rsidRDefault="00F907D8" w:rsidP="00F907D8">
      <w:pPr>
        <w:jc w:val="left"/>
        <w:rPr>
          <w:sz w:val="22"/>
        </w:rPr>
      </w:pPr>
    </w:p>
    <w:p w14:paraId="77E07A24" w14:textId="77777777" w:rsidR="00B1076C" w:rsidRDefault="00F907D8" w:rsidP="00804C4D">
      <w:pPr>
        <w:jc w:val="left"/>
        <w:rPr>
          <w:sz w:val="22"/>
        </w:rPr>
      </w:pPr>
      <w:r>
        <w:rPr>
          <w:rFonts w:hint="eastAsia"/>
          <w:sz w:val="22"/>
        </w:rPr>
        <w:t xml:space="preserve">　漢方・薬膳の総合ポータルサイト</w:t>
      </w:r>
      <w:r w:rsidR="003D0785">
        <w:rPr>
          <w:rFonts w:hint="eastAsia"/>
          <w:sz w:val="22"/>
        </w:rPr>
        <w:t>「漢方デスク」</w:t>
      </w:r>
      <w:r>
        <w:rPr>
          <w:rFonts w:hint="eastAsia"/>
          <w:sz w:val="22"/>
        </w:rPr>
        <w:t>を展開する漢方デスク株式会社（代表：葉山</w:t>
      </w:r>
      <w:r w:rsidR="003D0785">
        <w:rPr>
          <w:sz w:val="22"/>
        </w:rPr>
        <w:t xml:space="preserve"> </w:t>
      </w:r>
      <w:r w:rsidR="002E702A">
        <w:rPr>
          <w:rFonts w:hint="eastAsia"/>
          <w:sz w:val="22"/>
        </w:rPr>
        <w:t>茂一）は、全国の男女</w:t>
      </w:r>
      <w:r w:rsidR="00460AAA">
        <w:rPr>
          <w:rFonts w:hint="eastAsia"/>
          <w:sz w:val="22"/>
        </w:rPr>
        <w:t>を対象に</w:t>
      </w:r>
      <w:r w:rsidR="0071776F">
        <w:rPr>
          <w:rFonts w:hint="eastAsia"/>
          <w:sz w:val="22"/>
        </w:rPr>
        <w:t>病院、医師</w:t>
      </w:r>
      <w:r w:rsidR="008B5D6E">
        <w:rPr>
          <w:rFonts w:hint="eastAsia"/>
          <w:sz w:val="22"/>
        </w:rPr>
        <w:t>に</w:t>
      </w:r>
      <w:r w:rsidR="003D0785">
        <w:rPr>
          <w:rFonts w:hint="eastAsia"/>
          <w:sz w:val="22"/>
        </w:rPr>
        <w:t>関する</w:t>
      </w:r>
      <w:r w:rsidR="00C304FE">
        <w:rPr>
          <w:rFonts w:hint="eastAsia"/>
          <w:sz w:val="22"/>
        </w:rPr>
        <w:t>調査を行いました。</w:t>
      </w:r>
      <w:r w:rsidR="003D0785">
        <w:rPr>
          <w:rFonts w:hint="eastAsia"/>
          <w:sz w:val="22"/>
        </w:rPr>
        <w:t>今回の調査は、</w:t>
      </w:r>
      <w:r w:rsidR="003D0785" w:rsidRPr="003D0785">
        <w:rPr>
          <w:sz w:val="22"/>
        </w:rPr>
        <w:t>2014</w:t>
      </w:r>
      <w:r w:rsidR="003D0785" w:rsidRPr="003D0785">
        <w:rPr>
          <w:sz w:val="22"/>
        </w:rPr>
        <w:t>年</w:t>
      </w:r>
      <w:r w:rsidR="008B5D6E">
        <w:rPr>
          <w:rFonts w:hint="eastAsia"/>
          <w:sz w:val="22"/>
        </w:rPr>
        <w:t>1</w:t>
      </w:r>
      <w:r w:rsidR="0004786D">
        <w:rPr>
          <w:sz w:val="22"/>
        </w:rPr>
        <w:t>2</w:t>
      </w:r>
      <w:r w:rsidR="003D0785" w:rsidRPr="003D0785">
        <w:rPr>
          <w:sz w:val="22"/>
        </w:rPr>
        <w:t>月</w:t>
      </w:r>
      <w:r w:rsidR="0004786D">
        <w:rPr>
          <w:rFonts w:hint="eastAsia"/>
          <w:sz w:val="22"/>
        </w:rPr>
        <w:t>12</w:t>
      </w:r>
      <w:r w:rsidR="003D0785" w:rsidRPr="003D0785">
        <w:rPr>
          <w:sz w:val="22"/>
        </w:rPr>
        <w:t>日から</w:t>
      </w:r>
      <w:r w:rsidR="0004786D">
        <w:rPr>
          <w:sz w:val="22"/>
        </w:rPr>
        <w:t>12</w:t>
      </w:r>
      <w:r w:rsidR="004C1010">
        <w:rPr>
          <w:rFonts w:hint="eastAsia"/>
          <w:sz w:val="22"/>
        </w:rPr>
        <w:t>月</w:t>
      </w:r>
      <w:r w:rsidR="0004786D">
        <w:rPr>
          <w:rFonts w:hint="eastAsia"/>
          <w:sz w:val="22"/>
        </w:rPr>
        <w:t>14</w:t>
      </w:r>
      <w:r w:rsidR="00DD09EE">
        <w:rPr>
          <w:rFonts w:hint="eastAsia"/>
          <w:sz w:val="22"/>
        </w:rPr>
        <w:t>日までの</w:t>
      </w:r>
      <w:r w:rsidR="0004786D">
        <w:rPr>
          <w:sz w:val="22"/>
        </w:rPr>
        <w:t>3</w:t>
      </w:r>
      <w:r w:rsidR="003D0785">
        <w:rPr>
          <w:sz w:val="22"/>
        </w:rPr>
        <w:t>日間、</w:t>
      </w:r>
      <w:r w:rsidR="00EB5448">
        <w:rPr>
          <w:rFonts w:hint="eastAsia"/>
          <w:sz w:val="22"/>
        </w:rPr>
        <w:t>漢方デスクを利用している</w:t>
      </w:r>
      <w:r w:rsidR="003D0785" w:rsidRPr="003D0785">
        <w:rPr>
          <w:sz w:val="22"/>
        </w:rPr>
        <w:t>全国の</w:t>
      </w:r>
      <w:r w:rsidR="003D0785" w:rsidRPr="003D0785">
        <w:rPr>
          <w:sz w:val="22"/>
        </w:rPr>
        <w:t>20</w:t>
      </w:r>
      <w:r w:rsidR="003D0785" w:rsidRPr="003D0785">
        <w:rPr>
          <w:sz w:val="22"/>
        </w:rPr>
        <w:t>代～</w:t>
      </w:r>
      <w:r w:rsidR="003D0785" w:rsidRPr="003D0785">
        <w:rPr>
          <w:sz w:val="22"/>
        </w:rPr>
        <w:t>60</w:t>
      </w:r>
      <w:r w:rsidR="003D0785">
        <w:rPr>
          <w:sz w:val="22"/>
        </w:rPr>
        <w:t>代の</w:t>
      </w:r>
      <w:r w:rsidR="00AB1F1A">
        <w:rPr>
          <w:rFonts w:hint="eastAsia"/>
          <w:sz w:val="22"/>
        </w:rPr>
        <w:t>男女</w:t>
      </w:r>
      <w:r w:rsidR="0004786D">
        <w:rPr>
          <w:sz w:val="22"/>
        </w:rPr>
        <w:t>349</w:t>
      </w:r>
      <w:r w:rsidR="003D0785" w:rsidRPr="003D0785">
        <w:rPr>
          <w:sz w:val="22"/>
        </w:rPr>
        <w:t>人を対象に行いました。</w:t>
      </w:r>
    </w:p>
    <w:p w14:paraId="3C83DBD0" w14:textId="6908BDDB" w:rsidR="00B1076C" w:rsidRDefault="00B1076C" w:rsidP="00804C4D">
      <w:pPr>
        <w:jc w:val="left"/>
        <w:rPr>
          <w:sz w:val="22"/>
        </w:rPr>
      </w:pPr>
      <w:r>
        <w:rPr>
          <w:rFonts w:hint="eastAsia"/>
          <w:sz w:val="22"/>
        </w:rPr>
        <w:t xml:space="preserve">　</w:t>
      </w:r>
      <w:r w:rsidR="00804C4D">
        <w:rPr>
          <w:rFonts w:hint="eastAsia"/>
          <w:sz w:val="22"/>
        </w:rPr>
        <w:t>その結果、薬を普段から服用している方は、「毎日飲んでいる」という回答が最も多く、飲み慣れている薬に症状緩和を期待</w:t>
      </w:r>
      <w:r>
        <w:rPr>
          <w:rFonts w:hint="eastAsia"/>
          <w:sz w:val="22"/>
        </w:rPr>
        <w:t>していることが分かりました。一方、服用しない方は、薬に頼らない</w:t>
      </w:r>
      <w:r w:rsidR="00804C4D">
        <w:rPr>
          <w:rFonts w:hint="eastAsia"/>
          <w:sz w:val="22"/>
        </w:rPr>
        <w:t>方法で治したいと考えている方が多く、服用に関して積極的な方とネガティブな方との傾向が二極化していることが明らかになりました。</w:t>
      </w:r>
    </w:p>
    <w:p w14:paraId="1D6DE125" w14:textId="18F28983" w:rsidR="00804C4D" w:rsidRDefault="00B1076C" w:rsidP="00804C4D">
      <w:pPr>
        <w:jc w:val="left"/>
        <w:rPr>
          <w:sz w:val="22"/>
        </w:rPr>
      </w:pPr>
      <w:r>
        <w:rPr>
          <w:rFonts w:hint="eastAsia"/>
          <w:sz w:val="22"/>
        </w:rPr>
        <w:t xml:space="preserve">　</w:t>
      </w:r>
      <w:r w:rsidR="00804C4D">
        <w:rPr>
          <w:rFonts w:hint="eastAsia"/>
          <w:sz w:val="22"/>
        </w:rPr>
        <w:t>このような現状を踏まえ、</w:t>
      </w:r>
      <w:r>
        <w:rPr>
          <w:rFonts w:hint="eastAsia"/>
          <w:sz w:val="22"/>
        </w:rPr>
        <w:t>「街の</w:t>
      </w:r>
      <w:r w:rsidR="00804C4D">
        <w:rPr>
          <w:rFonts w:hint="eastAsia"/>
          <w:sz w:val="22"/>
        </w:rPr>
        <w:t>健康ステーション</w:t>
      </w:r>
      <w:r>
        <w:rPr>
          <w:rFonts w:hint="eastAsia"/>
          <w:sz w:val="22"/>
        </w:rPr>
        <w:t>」</w:t>
      </w:r>
      <w:r w:rsidR="00804C4D">
        <w:rPr>
          <w:rFonts w:hint="eastAsia"/>
          <w:sz w:val="22"/>
        </w:rPr>
        <w:t>としての薬局の役割</w:t>
      </w:r>
      <w:r>
        <w:rPr>
          <w:rFonts w:hint="eastAsia"/>
          <w:sz w:val="22"/>
        </w:rPr>
        <w:t>やサービス</w:t>
      </w:r>
      <w:r w:rsidR="00804C4D">
        <w:rPr>
          <w:rFonts w:hint="eastAsia"/>
          <w:sz w:val="22"/>
        </w:rPr>
        <w:t>を再定義することが急務であると考えます。</w:t>
      </w:r>
    </w:p>
    <w:p w14:paraId="21033561" w14:textId="1D05443F" w:rsidR="003D0785" w:rsidRPr="003D0785" w:rsidRDefault="003D0785" w:rsidP="003D0785">
      <w:pPr>
        <w:jc w:val="left"/>
        <w:rPr>
          <w:sz w:val="22"/>
        </w:rPr>
      </w:pPr>
    </w:p>
    <w:p w14:paraId="61BA9508" w14:textId="77777777" w:rsidR="00EE7B51" w:rsidRDefault="00EE7B51" w:rsidP="003577C2">
      <w:pPr>
        <w:jc w:val="left"/>
        <w:rPr>
          <w:sz w:val="22"/>
        </w:rPr>
      </w:pPr>
    </w:p>
    <w:p w14:paraId="1B6910A3" w14:textId="0BAD7792" w:rsidR="00A14FEE" w:rsidRPr="00F72228" w:rsidRDefault="00F72228" w:rsidP="00F72228">
      <w:pPr>
        <w:jc w:val="left"/>
        <w:rPr>
          <w:sz w:val="22"/>
          <w:u w:val="single"/>
        </w:rPr>
      </w:pPr>
      <w:r w:rsidRPr="00F72228">
        <w:rPr>
          <w:rFonts w:hint="eastAsia"/>
          <w:b/>
          <w:sz w:val="22"/>
          <w:u w:val="single"/>
        </w:rPr>
        <w:t>■</w:t>
      </w:r>
      <w:r w:rsidR="00D87286">
        <w:rPr>
          <w:rFonts w:hint="eastAsia"/>
          <w:b/>
          <w:sz w:val="22"/>
          <w:u w:val="single"/>
        </w:rPr>
        <w:t>普段から薬を飲んでいると回答した方が過半数</w:t>
      </w:r>
    </w:p>
    <w:p w14:paraId="2FEB6F84" w14:textId="643FB678" w:rsidR="0004786D" w:rsidRDefault="006858A6" w:rsidP="00F72228">
      <w:pPr>
        <w:jc w:val="left"/>
        <w:rPr>
          <w:sz w:val="22"/>
        </w:rPr>
      </w:pPr>
      <w:r>
        <w:rPr>
          <w:rFonts w:hint="eastAsia"/>
          <w:sz w:val="22"/>
        </w:rPr>
        <w:t xml:space="preserve">　</w:t>
      </w:r>
      <w:r w:rsidR="00EB5448">
        <w:rPr>
          <w:rFonts w:hint="eastAsia"/>
          <w:sz w:val="22"/>
        </w:rPr>
        <w:t>最初に</w:t>
      </w:r>
      <w:r w:rsidR="00DD09EE">
        <w:rPr>
          <w:rFonts w:hint="eastAsia"/>
          <w:sz w:val="22"/>
        </w:rPr>
        <w:t>「</w:t>
      </w:r>
      <w:r w:rsidR="0004786D" w:rsidRPr="0004786D">
        <w:rPr>
          <w:rFonts w:hint="eastAsia"/>
          <w:sz w:val="22"/>
        </w:rPr>
        <w:t>普段から薬を購入して飲んでいますか？</w:t>
      </w:r>
      <w:r w:rsidR="00DD09EE">
        <w:rPr>
          <w:rFonts w:hint="eastAsia"/>
          <w:sz w:val="22"/>
        </w:rPr>
        <w:t>」</w:t>
      </w:r>
      <w:r w:rsidR="00EB5448">
        <w:rPr>
          <w:rFonts w:hint="eastAsia"/>
          <w:sz w:val="22"/>
        </w:rPr>
        <w:t>と聞いたところ、</w:t>
      </w:r>
      <w:r w:rsidR="00D87286">
        <w:rPr>
          <w:rFonts w:hint="eastAsia"/>
          <w:sz w:val="22"/>
        </w:rPr>
        <w:t>「飲んでいる</w:t>
      </w:r>
      <w:r w:rsidR="0004786D">
        <w:rPr>
          <w:rFonts w:hint="eastAsia"/>
          <w:sz w:val="22"/>
        </w:rPr>
        <w:t>（</w:t>
      </w:r>
      <w:r w:rsidR="00D87286">
        <w:rPr>
          <w:sz w:val="22"/>
        </w:rPr>
        <w:t>55%</w:t>
      </w:r>
      <w:r w:rsidR="00D87286">
        <w:rPr>
          <w:rFonts w:hint="eastAsia"/>
          <w:sz w:val="22"/>
        </w:rPr>
        <w:t>）」、「飲んでいない</w:t>
      </w:r>
      <w:r w:rsidR="00D87286">
        <w:rPr>
          <w:sz w:val="22"/>
        </w:rPr>
        <w:t>(45%)</w:t>
      </w:r>
      <w:r w:rsidR="00D87286">
        <w:rPr>
          <w:rFonts w:hint="eastAsia"/>
          <w:sz w:val="22"/>
        </w:rPr>
        <w:t>」という結果となり、飲んでいると回答した方が過半数となりました。</w:t>
      </w:r>
    </w:p>
    <w:p w14:paraId="5C13DE92" w14:textId="30612B43" w:rsidR="0004786D" w:rsidRDefault="00D87286" w:rsidP="00F72228">
      <w:pPr>
        <w:jc w:val="left"/>
        <w:rPr>
          <w:sz w:val="22"/>
        </w:rPr>
      </w:pPr>
      <w:r>
        <w:rPr>
          <w:noProof/>
        </w:rPr>
        <w:drawing>
          <wp:inline distT="0" distB="0" distL="0" distR="0" wp14:anchorId="1AC57FF6" wp14:editId="0923805A">
            <wp:extent cx="3505200" cy="2345267"/>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5CB8C" w14:textId="77777777" w:rsidR="00B1076C" w:rsidRDefault="00B1076C" w:rsidP="00F72228">
      <w:pPr>
        <w:jc w:val="left"/>
        <w:rPr>
          <w:sz w:val="22"/>
        </w:rPr>
      </w:pPr>
    </w:p>
    <w:p w14:paraId="773EA2C2" w14:textId="77777777" w:rsidR="00B1076C" w:rsidRDefault="00B1076C" w:rsidP="00F72228">
      <w:pPr>
        <w:jc w:val="left"/>
        <w:rPr>
          <w:sz w:val="22"/>
        </w:rPr>
      </w:pPr>
    </w:p>
    <w:p w14:paraId="38F6D1B5" w14:textId="77777777" w:rsidR="00B1076C" w:rsidRDefault="00B1076C" w:rsidP="00F72228">
      <w:pPr>
        <w:jc w:val="left"/>
        <w:rPr>
          <w:sz w:val="22"/>
        </w:rPr>
      </w:pPr>
    </w:p>
    <w:p w14:paraId="093B64A3" w14:textId="74BFFA52" w:rsidR="005046E5" w:rsidRPr="00AB1F1A" w:rsidRDefault="00460AAA" w:rsidP="00F72228">
      <w:pPr>
        <w:jc w:val="left"/>
        <w:rPr>
          <w:sz w:val="22"/>
        </w:rPr>
      </w:pPr>
      <w:r>
        <w:rPr>
          <w:rFonts w:hint="eastAsia"/>
          <w:b/>
          <w:sz w:val="22"/>
          <w:u w:val="single"/>
        </w:rPr>
        <w:lastRenderedPageBreak/>
        <w:t>■</w:t>
      </w:r>
      <w:r w:rsidR="00D87286">
        <w:rPr>
          <w:rFonts w:hint="eastAsia"/>
          <w:b/>
          <w:sz w:val="22"/>
          <w:u w:val="single"/>
        </w:rPr>
        <w:t>薬を</w:t>
      </w:r>
      <w:r w:rsidR="0021067B">
        <w:rPr>
          <w:rFonts w:hint="eastAsia"/>
          <w:b/>
          <w:sz w:val="22"/>
          <w:u w:val="single"/>
        </w:rPr>
        <w:t>服用しない理由として、「</w:t>
      </w:r>
      <w:r w:rsidR="00D87286">
        <w:rPr>
          <w:rFonts w:hint="eastAsia"/>
          <w:b/>
          <w:sz w:val="22"/>
          <w:u w:val="single"/>
        </w:rPr>
        <w:t>飲む以外の方法で治したい</w:t>
      </w:r>
      <w:r w:rsidR="0021067B">
        <w:rPr>
          <w:rFonts w:hint="eastAsia"/>
          <w:b/>
          <w:sz w:val="22"/>
          <w:u w:val="single"/>
        </w:rPr>
        <w:t>」方</w:t>
      </w:r>
      <w:r w:rsidR="00D87286">
        <w:rPr>
          <w:rFonts w:hint="eastAsia"/>
          <w:b/>
          <w:sz w:val="22"/>
          <w:u w:val="single"/>
        </w:rPr>
        <w:t>が多数</w:t>
      </w:r>
    </w:p>
    <w:p w14:paraId="7B8AE05A" w14:textId="41337D1B" w:rsidR="00271F23" w:rsidRPr="00BF3102" w:rsidRDefault="005046E5" w:rsidP="00271F23">
      <w:pPr>
        <w:jc w:val="left"/>
        <w:rPr>
          <w:bCs/>
          <w:sz w:val="22"/>
        </w:rPr>
      </w:pPr>
      <w:r>
        <w:rPr>
          <w:rFonts w:hint="eastAsia"/>
          <w:sz w:val="22"/>
        </w:rPr>
        <w:t xml:space="preserve">　</w:t>
      </w:r>
      <w:r w:rsidR="00EB5448">
        <w:rPr>
          <w:rFonts w:hint="eastAsia"/>
          <w:sz w:val="22"/>
        </w:rPr>
        <w:t>次に</w:t>
      </w:r>
      <w:r w:rsidR="00AB1F1A">
        <w:rPr>
          <w:rFonts w:hint="eastAsia"/>
          <w:sz w:val="22"/>
        </w:rPr>
        <w:t>「</w:t>
      </w:r>
      <w:r w:rsidR="00D87286" w:rsidRPr="00D87286">
        <w:rPr>
          <w:rFonts w:hint="eastAsia"/>
          <w:sz w:val="22"/>
        </w:rPr>
        <w:t>Q1</w:t>
      </w:r>
      <w:r w:rsidR="00D87286" w:rsidRPr="00D87286">
        <w:rPr>
          <w:rFonts w:hint="eastAsia"/>
          <w:sz w:val="22"/>
        </w:rPr>
        <w:t>で</w:t>
      </w:r>
      <w:r w:rsidR="00D87286">
        <w:rPr>
          <w:rFonts w:hint="eastAsia"/>
          <w:sz w:val="22"/>
        </w:rPr>
        <w:t>飲まない</w:t>
      </w:r>
      <w:r w:rsidR="00D87286" w:rsidRPr="00D87286">
        <w:rPr>
          <w:rFonts w:hint="eastAsia"/>
          <w:sz w:val="22"/>
        </w:rPr>
        <w:t>と回答した方にお聞きします。薬を飲まない理由は次のうちどれですか？（複数回答可）</w:t>
      </w:r>
      <w:r w:rsidR="00D87286">
        <w:rPr>
          <w:rFonts w:hint="eastAsia"/>
          <w:sz w:val="22"/>
        </w:rPr>
        <w:t>」に対し、</w:t>
      </w:r>
      <w:r w:rsidR="00AB1F1A">
        <w:rPr>
          <w:rFonts w:hint="eastAsia"/>
          <w:sz w:val="22"/>
        </w:rPr>
        <w:t>「</w:t>
      </w:r>
      <w:r w:rsidR="00D87286">
        <w:rPr>
          <w:rFonts w:hint="eastAsia"/>
          <w:sz w:val="22"/>
        </w:rPr>
        <w:t>薬を飲む以外の方法で治したい</w:t>
      </w:r>
      <w:r w:rsidR="00AB1F1A">
        <w:rPr>
          <w:rFonts w:hint="eastAsia"/>
          <w:sz w:val="22"/>
        </w:rPr>
        <w:t>（</w:t>
      </w:r>
      <w:r w:rsidR="00D87286">
        <w:rPr>
          <w:sz w:val="22"/>
        </w:rPr>
        <w:t>45</w:t>
      </w:r>
      <w:r w:rsidR="00447618">
        <w:rPr>
          <w:rFonts w:hint="eastAsia"/>
          <w:sz w:val="22"/>
        </w:rPr>
        <w:t>人</w:t>
      </w:r>
      <w:r w:rsidR="002E702A">
        <w:rPr>
          <w:rFonts w:hint="eastAsia"/>
          <w:sz w:val="22"/>
        </w:rPr>
        <w:t>）」と回答した方が最も多く、</w:t>
      </w:r>
      <w:r w:rsidR="00D87286">
        <w:rPr>
          <w:rFonts w:hint="eastAsia"/>
          <w:sz w:val="22"/>
        </w:rPr>
        <w:t>薬以外の方法で</w:t>
      </w:r>
      <w:r w:rsidR="00790372">
        <w:rPr>
          <w:rFonts w:hint="eastAsia"/>
          <w:sz w:val="22"/>
        </w:rPr>
        <w:t>困っている症状を軽減したいニーズが高い</w:t>
      </w:r>
      <w:r w:rsidR="00D87286">
        <w:rPr>
          <w:rFonts w:hint="eastAsia"/>
          <w:sz w:val="22"/>
        </w:rPr>
        <w:t>ことが分かりました。次に「依存しそうだから」、「副作用が心配だから」と続きました。</w:t>
      </w:r>
    </w:p>
    <w:p w14:paraId="6D85E588" w14:textId="7F2F59BD" w:rsidR="003B4081" w:rsidRDefault="00221826" w:rsidP="003577C2">
      <w:pPr>
        <w:jc w:val="left"/>
        <w:rPr>
          <w:sz w:val="22"/>
        </w:rPr>
      </w:pPr>
      <w:r>
        <w:rPr>
          <w:noProof/>
        </w:rPr>
        <w:drawing>
          <wp:inline distT="0" distB="0" distL="0" distR="0" wp14:anchorId="5692919C" wp14:editId="3F1584A9">
            <wp:extent cx="4572000" cy="2743200"/>
            <wp:effectExtent l="0" t="0" r="25400" b="2540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F20D8">
        <w:rPr>
          <w:sz w:val="22"/>
        </w:rPr>
        <w:br w:type="textWrapping" w:clear="all"/>
      </w:r>
    </w:p>
    <w:p w14:paraId="0FC07114" w14:textId="0698372F" w:rsidR="003B4081" w:rsidRPr="00680293" w:rsidRDefault="00680293" w:rsidP="003B4081">
      <w:pPr>
        <w:jc w:val="left"/>
        <w:rPr>
          <w:b/>
          <w:sz w:val="18"/>
          <w:szCs w:val="18"/>
          <w:u w:val="single"/>
        </w:rPr>
      </w:pPr>
      <w:r w:rsidRPr="00680293">
        <w:rPr>
          <w:rFonts w:hint="eastAsia"/>
          <w:b/>
          <w:sz w:val="22"/>
          <w:u w:val="single"/>
        </w:rPr>
        <w:t>■</w:t>
      </w:r>
      <w:r w:rsidR="00EA526F">
        <w:rPr>
          <w:rFonts w:hint="eastAsia"/>
          <w:b/>
          <w:sz w:val="22"/>
          <w:u w:val="single"/>
        </w:rPr>
        <w:t>普段から薬を服用する方の頻度は「</w:t>
      </w:r>
      <w:r w:rsidR="00D87286">
        <w:rPr>
          <w:rFonts w:hint="eastAsia"/>
          <w:b/>
          <w:sz w:val="22"/>
          <w:u w:val="single"/>
        </w:rPr>
        <w:t>毎</w:t>
      </w:r>
      <w:r w:rsidR="003046CA">
        <w:rPr>
          <w:rFonts w:hint="eastAsia"/>
          <w:b/>
          <w:sz w:val="22"/>
          <w:u w:val="single"/>
        </w:rPr>
        <w:t>日」</w:t>
      </w:r>
    </w:p>
    <w:p w14:paraId="04664223" w14:textId="1478F611" w:rsidR="00D87286" w:rsidRDefault="00271F23" w:rsidP="003B4081">
      <w:pPr>
        <w:jc w:val="left"/>
        <w:rPr>
          <w:sz w:val="22"/>
        </w:rPr>
      </w:pPr>
      <w:r>
        <w:rPr>
          <w:rFonts w:hint="eastAsia"/>
          <w:sz w:val="22"/>
        </w:rPr>
        <w:t xml:space="preserve">　「</w:t>
      </w:r>
      <w:r w:rsidR="00D87286" w:rsidRPr="00D87286">
        <w:rPr>
          <w:rFonts w:hint="eastAsia"/>
          <w:sz w:val="22"/>
        </w:rPr>
        <w:t>Q1</w:t>
      </w:r>
      <w:r w:rsidR="00D87286" w:rsidRPr="00D87286">
        <w:rPr>
          <w:rFonts w:hint="eastAsia"/>
          <w:sz w:val="22"/>
        </w:rPr>
        <w:t>で</w:t>
      </w:r>
      <w:r w:rsidR="00D87286">
        <w:rPr>
          <w:rFonts w:hint="eastAsia"/>
          <w:sz w:val="22"/>
        </w:rPr>
        <w:t>飲むと回答した方に</w:t>
      </w:r>
      <w:r w:rsidR="00D87286" w:rsidRPr="00D87286">
        <w:rPr>
          <w:rFonts w:hint="eastAsia"/>
          <w:sz w:val="22"/>
        </w:rPr>
        <w:t>お聞きします。どのくらいの頻度で薬を飲みますか？（複数回答可）</w:t>
      </w:r>
      <w:r w:rsidR="00D87286">
        <w:rPr>
          <w:rFonts w:hint="eastAsia"/>
          <w:sz w:val="22"/>
        </w:rPr>
        <w:t>」という質問には、「毎日（</w:t>
      </w:r>
      <w:r w:rsidR="00D87286">
        <w:rPr>
          <w:sz w:val="22"/>
        </w:rPr>
        <w:t>95</w:t>
      </w:r>
      <w:r w:rsidR="00D87286">
        <w:rPr>
          <w:rFonts w:hint="eastAsia"/>
          <w:sz w:val="22"/>
        </w:rPr>
        <w:t>人）」回答した方が圧倒的に多く、</w:t>
      </w:r>
      <w:r w:rsidR="00790372">
        <w:rPr>
          <w:rFonts w:hint="eastAsia"/>
          <w:sz w:val="22"/>
        </w:rPr>
        <w:t>毎日常用している傾向が明らかになりました</w:t>
      </w:r>
      <w:r w:rsidR="00D87286">
        <w:rPr>
          <w:rFonts w:hint="eastAsia"/>
          <w:sz w:val="22"/>
        </w:rPr>
        <w:t>。</w:t>
      </w:r>
    </w:p>
    <w:p w14:paraId="0C82394C" w14:textId="1EE976D1" w:rsidR="00680293" w:rsidRPr="00D87286" w:rsidRDefault="00221826" w:rsidP="003B4081">
      <w:pPr>
        <w:jc w:val="left"/>
        <w:rPr>
          <w:b/>
          <w:sz w:val="22"/>
        </w:rPr>
      </w:pPr>
      <w:r>
        <w:rPr>
          <w:noProof/>
        </w:rPr>
        <w:drawing>
          <wp:inline distT="0" distB="0" distL="0" distR="0" wp14:anchorId="7D7FEEB6" wp14:editId="44EADB9B">
            <wp:extent cx="4572000" cy="2743200"/>
            <wp:effectExtent l="0" t="0" r="25400" b="2540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F258A1" w14:textId="37F26F4F" w:rsidR="00680293" w:rsidRDefault="00680293" w:rsidP="003B4081">
      <w:pPr>
        <w:jc w:val="left"/>
        <w:rPr>
          <w:sz w:val="22"/>
        </w:rPr>
      </w:pPr>
    </w:p>
    <w:p w14:paraId="60F882CB" w14:textId="1EC413FF" w:rsidR="00394DBB" w:rsidRPr="00680293" w:rsidRDefault="00460AAA" w:rsidP="00394DBB">
      <w:pPr>
        <w:jc w:val="left"/>
        <w:rPr>
          <w:b/>
          <w:sz w:val="18"/>
          <w:szCs w:val="18"/>
          <w:u w:val="single"/>
        </w:rPr>
      </w:pPr>
      <w:r>
        <w:rPr>
          <w:rFonts w:hint="eastAsia"/>
          <w:b/>
          <w:sz w:val="22"/>
          <w:u w:val="single"/>
        </w:rPr>
        <w:t>■</w:t>
      </w:r>
      <w:r w:rsidR="003046CA">
        <w:rPr>
          <w:rFonts w:hint="eastAsia"/>
          <w:b/>
          <w:sz w:val="22"/>
          <w:u w:val="single"/>
        </w:rPr>
        <w:t>薬局などでの薬の購入は「</w:t>
      </w:r>
      <w:r w:rsidR="003F3443">
        <w:rPr>
          <w:rFonts w:hint="eastAsia"/>
          <w:b/>
          <w:sz w:val="22"/>
          <w:u w:val="single"/>
        </w:rPr>
        <w:t>風邪薬</w:t>
      </w:r>
      <w:r w:rsidR="003046CA">
        <w:rPr>
          <w:rFonts w:hint="eastAsia"/>
          <w:b/>
          <w:sz w:val="22"/>
          <w:u w:val="single"/>
        </w:rPr>
        <w:t>」と「解熱鎮痛剤」が大多数</w:t>
      </w:r>
    </w:p>
    <w:p w14:paraId="6C71B452" w14:textId="03CE11CA" w:rsidR="00790372" w:rsidRDefault="00394DBB" w:rsidP="00394DBB">
      <w:pPr>
        <w:jc w:val="left"/>
        <w:rPr>
          <w:sz w:val="22"/>
        </w:rPr>
      </w:pPr>
      <w:r>
        <w:rPr>
          <w:rFonts w:hint="eastAsia"/>
          <w:sz w:val="22"/>
        </w:rPr>
        <w:t xml:space="preserve">　</w:t>
      </w:r>
      <w:r w:rsidR="00B94A6A">
        <w:rPr>
          <w:rFonts w:hint="eastAsia"/>
          <w:sz w:val="22"/>
        </w:rPr>
        <w:t>「</w:t>
      </w:r>
      <w:r w:rsidR="00B94A6A" w:rsidRPr="00B94A6A">
        <w:rPr>
          <w:rFonts w:hint="eastAsia"/>
          <w:sz w:val="22"/>
        </w:rPr>
        <w:t>Q1</w:t>
      </w:r>
      <w:r w:rsidR="00B94A6A" w:rsidRPr="00B94A6A">
        <w:rPr>
          <w:rFonts w:hint="eastAsia"/>
          <w:sz w:val="22"/>
        </w:rPr>
        <w:t>でと</w:t>
      </w:r>
      <w:r w:rsidR="00B94A6A">
        <w:rPr>
          <w:rFonts w:hint="eastAsia"/>
          <w:sz w:val="22"/>
        </w:rPr>
        <w:t>飲むと</w:t>
      </w:r>
      <w:r w:rsidR="00B94A6A" w:rsidRPr="00B94A6A">
        <w:rPr>
          <w:rFonts w:hint="eastAsia"/>
          <w:sz w:val="22"/>
        </w:rPr>
        <w:t>回答した方にお聞きします。薬局・薬店・ドラッグストアで常備薬として購入している飲み薬はありますか。医療用医薬品（医師に処方せんをもらい薬剤師に調剤してもらう医薬品）を含めずにお答えください</w:t>
      </w:r>
      <w:r w:rsidR="00B94A6A" w:rsidRPr="00B94A6A">
        <w:rPr>
          <w:rFonts w:hint="eastAsia"/>
          <w:sz w:val="22"/>
        </w:rPr>
        <w:t xml:space="preserve"> </w:t>
      </w:r>
      <w:r w:rsidR="00B94A6A" w:rsidRPr="00B94A6A">
        <w:rPr>
          <w:rFonts w:hint="eastAsia"/>
          <w:sz w:val="22"/>
        </w:rPr>
        <w:t>（複数回答可）</w:t>
      </w:r>
      <w:r w:rsidR="003046CA">
        <w:rPr>
          <w:rFonts w:hint="eastAsia"/>
          <w:sz w:val="22"/>
        </w:rPr>
        <w:t>」という質問では</w:t>
      </w:r>
      <w:r w:rsidR="00B94A6A">
        <w:rPr>
          <w:rFonts w:hint="eastAsia"/>
          <w:sz w:val="22"/>
        </w:rPr>
        <w:t>、「風邪薬（</w:t>
      </w:r>
      <w:r w:rsidR="00B94A6A">
        <w:rPr>
          <w:sz w:val="22"/>
        </w:rPr>
        <w:t>53</w:t>
      </w:r>
      <w:r w:rsidR="00B94A6A">
        <w:rPr>
          <w:rFonts w:hint="eastAsia"/>
          <w:sz w:val="22"/>
        </w:rPr>
        <w:t>人）」、「解熱鎮痛剤（</w:t>
      </w:r>
      <w:r w:rsidR="00B94A6A">
        <w:rPr>
          <w:rFonts w:hint="eastAsia"/>
          <w:sz w:val="22"/>
        </w:rPr>
        <w:t>48</w:t>
      </w:r>
      <w:r w:rsidR="003046CA">
        <w:rPr>
          <w:rFonts w:hint="eastAsia"/>
          <w:sz w:val="22"/>
        </w:rPr>
        <w:t>人）」と回答した方が多く</w:t>
      </w:r>
      <w:r w:rsidR="00B94A6A">
        <w:rPr>
          <w:rFonts w:hint="eastAsia"/>
          <w:sz w:val="22"/>
        </w:rPr>
        <w:t>、続いて「漢方薬（</w:t>
      </w:r>
      <w:r w:rsidR="00B94A6A">
        <w:rPr>
          <w:rFonts w:hint="eastAsia"/>
          <w:sz w:val="22"/>
        </w:rPr>
        <w:t>43</w:t>
      </w:r>
      <w:r w:rsidR="00B94A6A">
        <w:rPr>
          <w:rFonts w:hint="eastAsia"/>
          <w:sz w:val="22"/>
        </w:rPr>
        <w:t>人）」、「胃腸薬（</w:t>
      </w:r>
      <w:r w:rsidR="00B94A6A">
        <w:rPr>
          <w:rFonts w:hint="eastAsia"/>
          <w:sz w:val="22"/>
        </w:rPr>
        <w:t>42</w:t>
      </w:r>
      <w:r w:rsidR="00B94A6A">
        <w:rPr>
          <w:rFonts w:hint="eastAsia"/>
          <w:sz w:val="22"/>
        </w:rPr>
        <w:t>人）」という結果でした。</w:t>
      </w:r>
    </w:p>
    <w:p w14:paraId="12A5D4FF" w14:textId="7AB4E04B" w:rsidR="00927129" w:rsidRDefault="00221826" w:rsidP="00394DBB">
      <w:pPr>
        <w:jc w:val="left"/>
        <w:rPr>
          <w:sz w:val="22"/>
        </w:rPr>
      </w:pPr>
      <w:r>
        <w:rPr>
          <w:noProof/>
        </w:rPr>
        <w:lastRenderedPageBreak/>
        <w:drawing>
          <wp:inline distT="0" distB="0" distL="0" distR="0" wp14:anchorId="080D88C6" wp14:editId="6216829E">
            <wp:extent cx="4572000" cy="2743200"/>
            <wp:effectExtent l="0" t="0" r="25400" b="2540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A1EF7A" w14:textId="5F3F5E92" w:rsidR="00832BBF" w:rsidRPr="00356E2B" w:rsidRDefault="00832BBF" w:rsidP="00832BBF">
      <w:pPr>
        <w:jc w:val="left"/>
        <w:rPr>
          <w:sz w:val="22"/>
        </w:rPr>
      </w:pPr>
    </w:p>
    <w:p w14:paraId="3D61BBBC" w14:textId="192D28D1" w:rsidR="00EE05FA" w:rsidRPr="00356E2B" w:rsidRDefault="00E36E00" w:rsidP="00832BBF">
      <w:pPr>
        <w:jc w:val="left"/>
        <w:rPr>
          <w:b/>
          <w:sz w:val="18"/>
          <w:szCs w:val="18"/>
          <w:u w:val="single"/>
        </w:rPr>
      </w:pPr>
      <w:r>
        <w:rPr>
          <w:rFonts w:hint="eastAsia"/>
          <w:b/>
          <w:sz w:val="22"/>
          <w:u w:val="single"/>
        </w:rPr>
        <w:t>■薬には、</w:t>
      </w:r>
      <w:r w:rsidRPr="00E36E00">
        <w:rPr>
          <w:rFonts w:hint="eastAsia"/>
          <w:b/>
          <w:sz w:val="22"/>
          <w:u w:val="single"/>
        </w:rPr>
        <w:t>効き目•完治の早さ</w:t>
      </w:r>
      <w:r w:rsidR="003046CA">
        <w:rPr>
          <w:rFonts w:hint="eastAsia"/>
          <w:b/>
          <w:sz w:val="22"/>
          <w:u w:val="single"/>
        </w:rPr>
        <w:t>を重視。成分やメーカーを気にしている方は少数派</w:t>
      </w:r>
    </w:p>
    <w:p w14:paraId="76C79AC2" w14:textId="6E1C8DA5" w:rsidR="00356E2B" w:rsidRDefault="002E702A" w:rsidP="00832BBF">
      <w:pPr>
        <w:jc w:val="left"/>
        <w:rPr>
          <w:sz w:val="22"/>
        </w:rPr>
      </w:pPr>
      <w:r>
        <w:rPr>
          <w:rFonts w:hint="eastAsia"/>
          <w:sz w:val="22"/>
        </w:rPr>
        <w:t xml:space="preserve">　</w:t>
      </w:r>
      <w:r w:rsidR="003F3443">
        <w:rPr>
          <w:rFonts w:hint="eastAsia"/>
          <w:sz w:val="22"/>
        </w:rPr>
        <w:t>「</w:t>
      </w:r>
      <w:r w:rsidR="003F3443" w:rsidRPr="003F3443">
        <w:rPr>
          <w:rFonts w:hint="eastAsia"/>
          <w:sz w:val="22"/>
        </w:rPr>
        <w:t>Q1</w:t>
      </w:r>
      <w:r w:rsidR="003F3443" w:rsidRPr="003F3443">
        <w:rPr>
          <w:rFonts w:hint="eastAsia"/>
          <w:sz w:val="22"/>
        </w:rPr>
        <w:t>で</w:t>
      </w:r>
      <w:r w:rsidR="003F3443">
        <w:rPr>
          <w:rFonts w:hint="eastAsia"/>
          <w:sz w:val="22"/>
        </w:rPr>
        <w:t>飲む</w:t>
      </w:r>
      <w:r w:rsidR="003F3443" w:rsidRPr="003F3443">
        <w:rPr>
          <w:rFonts w:hint="eastAsia"/>
          <w:sz w:val="22"/>
        </w:rPr>
        <w:t>と回答した方にお聞きします。薬局</w:t>
      </w:r>
      <w:r w:rsidR="003F3443">
        <w:rPr>
          <w:rFonts w:hint="eastAsia"/>
          <w:sz w:val="22"/>
        </w:rPr>
        <w:t>で購入する飲み薬に求める効果は次のうちどれですか？（複数回答可）」に対しては、「効き目•完治の早さ（</w:t>
      </w:r>
      <w:r w:rsidR="003F3443">
        <w:rPr>
          <w:rFonts w:hint="eastAsia"/>
          <w:sz w:val="22"/>
        </w:rPr>
        <w:t>122</w:t>
      </w:r>
      <w:r w:rsidR="003F3443">
        <w:rPr>
          <w:rFonts w:hint="eastAsia"/>
          <w:sz w:val="22"/>
        </w:rPr>
        <w:t>人）」と回答した人が最も多く、「安心感（</w:t>
      </w:r>
      <w:r w:rsidR="003F3443">
        <w:rPr>
          <w:rFonts w:hint="eastAsia"/>
          <w:sz w:val="22"/>
        </w:rPr>
        <w:t>69</w:t>
      </w:r>
      <w:r w:rsidR="003F3443">
        <w:rPr>
          <w:rFonts w:hint="eastAsia"/>
          <w:sz w:val="22"/>
        </w:rPr>
        <w:t>人）」、「値段（</w:t>
      </w:r>
      <w:r w:rsidR="003F3443">
        <w:rPr>
          <w:rFonts w:hint="eastAsia"/>
          <w:sz w:val="22"/>
        </w:rPr>
        <w:t>50</w:t>
      </w:r>
      <w:r w:rsidR="003F3443">
        <w:rPr>
          <w:rFonts w:hint="eastAsia"/>
          <w:sz w:val="22"/>
        </w:rPr>
        <w:t>人）」と続きました。</w:t>
      </w:r>
      <w:r w:rsidR="003046CA">
        <w:rPr>
          <w:rFonts w:hint="eastAsia"/>
          <w:sz w:val="22"/>
        </w:rPr>
        <w:t>「成分（</w:t>
      </w:r>
      <w:r w:rsidR="003046CA">
        <w:rPr>
          <w:rFonts w:hint="eastAsia"/>
          <w:sz w:val="22"/>
        </w:rPr>
        <w:t>25</w:t>
      </w:r>
      <w:r w:rsidR="003046CA">
        <w:rPr>
          <w:rFonts w:hint="eastAsia"/>
          <w:sz w:val="22"/>
        </w:rPr>
        <w:t>人）」や「メーカー（</w:t>
      </w:r>
      <w:r w:rsidR="003046CA">
        <w:rPr>
          <w:rFonts w:hint="eastAsia"/>
          <w:sz w:val="22"/>
        </w:rPr>
        <w:t>6</w:t>
      </w:r>
      <w:r w:rsidR="003046CA">
        <w:rPr>
          <w:rFonts w:hint="eastAsia"/>
          <w:sz w:val="22"/>
        </w:rPr>
        <w:t>人）」を重視している方は、少数派であることが分かりました。</w:t>
      </w:r>
    </w:p>
    <w:p w14:paraId="7D557A59" w14:textId="40B8A0F4" w:rsidR="00356E2B" w:rsidRDefault="00221826" w:rsidP="00832BBF">
      <w:pPr>
        <w:jc w:val="left"/>
        <w:rPr>
          <w:sz w:val="22"/>
        </w:rPr>
      </w:pPr>
      <w:r>
        <w:rPr>
          <w:noProof/>
        </w:rPr>
        <w:drawing>
          <wp:inline distT="0" distB="0" distL="0" distR="0" wp14:anchorId="0603847D" wp14:editId="149DCF1A">
            <wp:extent cx="4572000" cy="2743200"/>
            <wp:effectExtent l="0" t="0" r="25400" b="2540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9CFF31" w14:textId="77777777" w:rsidR="00221826" w:rsidRPr="003F3443" w:rsidRDefault="00221826" w:rsidP="00832BBF">
      <w:pPr>
        <w:jc w:val="left"/>
        <w:rPr>
          <w:sz w:val="22"/>
        </w:rPr>
      </w:pPr>
    </w:p>
    <w:p w14:paraId="4D6D9A27" w14:textId="46527A21" w:rsidR="00356E2B" w:rsidRPr="00F72228" w:rsidRDefault="00356E2B" w:rsidP="00356E2B">
      <w:pPr>
        <w:jc w:val="left"/>
        <w:rPr>
          <w:sz w:val="22"/>
          <w:u w:val="single"/>
        </w:rPr>
      </w:pPr>
      <w:r w:rsidRPr="00F72228">
        <w:rPr>
          <w:rFonts w:hint="eastAsia"/>
          <w:b/>
          <w:sz w:val="22"/>
          <w:u w:val="single"/>
        </w:rPr>
        <w:t>■</w:t>
      </w:r>
      <w:r w:rsidR="003046CA">
        <w:rPr>
          <w:rFonts w:hint="eastAsia"/>
          <w:b/>
          <w:sz w:val="22"/>
          <w:u w:val="single"/>
        </w:rPr>
        <w:t>薬は</w:t>
      </w:r>
      <w:r w:rsidR="0021067B">
        <w:rPr>
          <w:rFonts w:hint="eastAsia"/>
          <w:b/>
          <w:sz w:val="22"/>
          <w:u w:val="single"/>
        </w:rPr>
        <w:t>「普段飲んでいるもの」を選択する傾向</w:t>
      </w:r>
    </w:p>
    <w:p w14:paraId="3170B2A2" w14:textId="7ACB4300" w:rsidR="00535F92" w:rsidRDefault="00535F92" w:rsidP="00356E2B">
      <w:pPr>
        <w:jc w:val="left"/>
        <w:rPr>
          <w:sz w:val="22"/>
        </w:rPr>
      </w:pPr>
      <w:r>
        <w:rPr>
          <w:rFonts w:hint="eastAsia"/>
          <w:sz w:val="22"/>
        </w:rPr>
        <w:t xml:space="preserve">　</w:t>
      </w:r>
      <w:r w:rsidR="00977481">
        <w:rPr>
          <w:rFonts w:hint="eastAsia"/>
          <w:sz w:val="22"/>
        </w:rPr>
        <w:t>「</w:t>
      </w:r>
      <w:r w:rsidR="00977481" w:rsidRPr="00977481">
        <w:rPr>
          <w:rFonts w:hint="eastAsia"/>
          <w:sz w:val="22"/>
        </w:rPr>
        <w:t>Q1</w:t>
      </w:r>
      <w:r w:rsidR="00977481" w:rsidRPr="00977481">
        <w:rPr>
          <w:rFonts w:hint="eastAsia"/>
          <w:sz w:val="22"/>
        </w:rPr>
        <w:t>で</w:t>
      </w:r>
      <w:r w:rsidR="00977481">
        <w:rPr>
          <w:rFonts w:hint="eastAsia"/>
          <w:sz w:val="22"/>
        </w:rPr>
        <w:t>飲む</w:t>
      </w:r>
      <w:r w:rsidR="00977481" w:rsidRPr="00977481">
        <w:rPr>
          <w:rFonts w:hint="eastAsia"/>
          <w:sz w:val="22"/>
        </w:rPr>
        <w:t>と回答した方にお聞きします。薬局で購入する飲み薬を選ぶ際に何を重視していますか？（複数回答可）</w:t>
      </w:r>
      <w:r w:rsidR="00977481">
        <w:rPr>
          <w:rFonts w:hint="eastAsia"/>
          <w:sz w:val="22"/>
        </w:rPr>
        <w:t>」と質問したところ、「普段飲んでいる薬（</w:t>
      </w:r>
      <w:r w:rsidR="00977481">
        <w:rPr>
          <w:sz w:val="22"/>
        </w:rPr>
        <w:t>76</w:t>
      </w:r>
      <w:r w:rsidR="00977481">
        <w:rPr>
          <w:rFonts w:hint="eastAsia"/>
          <w:sz w:val="22"/>
        </w:rPr>
        <w:t>人）」を選ぶ人が最も多く、続いて「医師や薬剤師のすすめ（</w:t>
      </w:r>
      <w:r w:rsidR="00977481">
        <w:rPr>
          <w:sz w:val="22"/>
        </w:rPr>
        <w:t>72</w:t>
      </w:r>
      <w:r w:rsidR="00977481">
        <w:rPr>
          <w:rFonts w:hint="eastAsia"/>
          <w:sz w:val="22"/>
        </w:rPr>
        <w:t>人）」</w:t>
      </w:r>
      <w:r w:rsidR="00512B4E">
        <w:rPr>
          <w:rFonts w:hint="eastAsia"/>
          <w:sz w:val="22"/>
        </w:rPr>
        <w:t>を重視する方も多数いました。</w:t>
      </w:r>
    </w:p>
    <w:p w14:paraId="58B07EBD" w14:textId="595FF283" w:rsidR="00356E2B" w:rsidRDefault="00221826" w:rsidP="00832BBF">
      <w:pPr>
        <w:jc w:val="left"/>
        <w:rPr>
          <w:sz w:val="22"/>
        </w:rPr>
      </w:pPr>
      <w:r>
        <w:rPr>
          <w:noProof/>
        </w:rPr>
        <w:lastRenderedPageBreak/>
        <w:drawing>
          <wp:inline distT="0" distB="0" distL="0" distR="0" wp14:anchorId="50E7753D" wp14:editId="051EDAE9">
            <wp:extent cx="4572000" cy="2743200"/>
            <wp:effectExtent l="0" t="0" r="25400" b="2540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6FFAB9" w14:textId="2218BF96" w:rsidR="00447618" w:rsidRPr="00512B4E" w:rsidRDefault="00535F92" w:rsidP="00686B63">
      <w:pPr>
        <w:jc w:val="left"/>
        <w:rPr>
          <w:sz w:val="22"/>
        </w:rPr>
      </w:pPr>
      <w:r w:rsidRPr="00535F92">
        <w:rPr>
          <w:noProof/>
        </w:rPr>
        <w:t xml:space="preserve"> </w:t>
      </w:r>
    </w:p>
    <w:p w14:paraId="05466827" w14:textId="03BDCA59" w:rsidR="00686B63" w:rsidRPr="00512B4E" w:rsidRDefault="003046CA" w:rsidP="00512B4E">
      <w:pPr>
        <w:pStyle w:val="a5"/>
        <w:numPr>
          <w:ilvl w:val="0"/>
          <w:numId w:val="12"/>
        </w:numPr>
        <w:ind w:leftChars="0"/>
        <w:jc w:val="left"/>
        <w:rPr>
          <w:b/>
          <w:sz w:val="22"/>
          <w:u w:val="single"/>
        </w:rPr>
      </w:pPr>
      <w:r>
        <w:rPr>
          <w:rFonts w:hint="eastAsia"/>
          <w:b/>
          <w:sz w:val="22"/>
          <w:u w:val="single"/>
        </w:rPr>
        <w:t>薬は副作用と眠たくなることが心配な方が</w:t>
      </w:r>
      <w:r w:rsidR="00512B4E">
        <w:rPr>
          <w:rFonts w:hint="eastAsia"/>
          <w:b/>
          <w:sz w:val="22"/>
          <w:u w:val="single"/>
        </w:rPr>
        <w:t>多数</w:t>
      </w:r>
    </w:p>
    <w:p w14:paraId="673CA710" w14:textId="3C7E68F3" w:rsidR="00512B4E" w:rsidRDefault="003046CA" w:rsidP="00512B4E">
      <w:pPr>
        <w:jc w:val="left"/>
        <w:rPr>
          <w:sz w:val="22"/>
        </w:rPr>
      </w:pPr>
      <w:r>
        <w:rPr>
          <w:rFonts w:hint="eastAsia"/>
          <w:sz w:val="22"/>
        </w:rPr>
        <w:t>また</w:t>
      </w:r>
      <w:r w:rsidR="00512B4E">
        <w:rPr>
          <w:rFonts w:hint="eastAsia"/>
          <w:sz w:val="22"/>
        </w:rPr>
        <w:t>「</w:t>
      </w:r>
      <w:r w:rsidR="00512B4E" w:rsidRPr="00512B4E">
        <w:rPr>
          <w:rFonts w:hint="eastAsia"/>
          <w:sz w:val="22"/>
        </w:rPr>
        <w:t>Q1</w:t>
      </w:r>
      <w:r w:rsidR="00512B4E" w:rsidRPr="00512B4E">
        <w:rPr>
          <w:rFonts w:hint="eastAsia"/>
          <w:sz w:val="22"/>
        </w:rPr>
        <w:t>で</w:t>
      </w:r>
      <w:r w:rsidR="00512B4E">
        <w:rPr>
          <w:rFonts w:hint="eastAsia"/>
          <w:sz w:val="22"/>
        </w:rPr>
        <w:t>飲む</w:t>
      </w:r>
      <w:r w:rsidR="00512B4E" w:rsidRPr="00512B4E">
        <w:rPr>
          <w:rFonts w:hint="eastAsia"/>
          <w:sz w:val="22"/>
        </w:rPr>
        <w:t>と回答した方にお聞</w:t>
      </w:r>
      <w:r w:rsidR="00512B4E">
        <w:rPr>
          <w:rFonts w:hint="eastAsia"/>
          <w:sz w:val="22"/>
        </w:rPr>
        <w:t>きします。薬を飲む</w:t>
      </w:r>
      <w:r>
        <w:rPr>
          <w:rFonts w:hint="eastAsia"/>
          <w:sz w:val="22"/>
        </w:rPr>
        <w:t>時に困ったことがありますか。（複数回答可）」という質問では</w:t>
      </w:r>
      <w:r w:rsidR="00512B4E">
        <w:rPr>
          <w:rFonts w:hint="eastAsia"/>
          <w:sz w:val="22"/>
        </w:rPr>
        <w:t>、「副作用が心配（</w:t>
      </w:r>
      <w:r w:rsidR="00512B4E">
        <w:rPr>
          <w:sz w:val="22"/>
        </w:rPr>
        <w:t>52</w:t>
      </w:r>
      <w:r w:rsidR="00512B4E">
        <w:rPr>
          <w:rFonts w:hint="eastAsia"/>
          <w:sz w:val="22"/>
        </w:rPr>
        <w:t>人）」、「眠たくなることがある（</w:t>
      </w:r>
      <w:r w:rsidR="00512B4E">
        <w:rPr>
          <w:rFonts w:hint="eastAsia"/>
          <w:sz w:val="22"/>
        </w:rPr>
        <w:t>42</w:t>
      </w:r>
      <w:r>
        <w:rPr>
          <w:rFonts w:hint="eastAsia"/>
          <w:sz w:val="22"/>
        </w:rPr>
        <w:t>人）」と回答する方が多い結果となりました。</w:t>
      </w:r>
    </w:p>
    <w:p w14:paraId="79A670F6" w14:textId="77777777" w:rsidR="00512B4E" w:rsidRPr="00512B4E" w:rsidRDefault="00512B4E" w:rsidP="00512B4E">
      <w:pPr>
        <w:jc w:val="left"/>
        <w:rPr>
          <w:sz w:val="22"/>
        </w:rPr>
      </w:pPr>
    </w:p>
    <w:p w14:paraId="38842A8B" w14:textId="2CA99421" w:rsidR="00535F92" w:rsidRDefault="00221826" w:rsidP="00832BBF">
      <w:pPr>
        <w:jc w:val="left"/>
        <w:rPr>
          <w:sz w:val="22"/>
        </w:rPr>
      </w:pPr>
      <w:r>
        <w:rPr>
          <w:noProof/>
        </w:rPr>
        <w:drawing>
          <wp:inline distT="0" distB="0" distL="0" distR="0" wp14:anchorId="00A47F33" wp14:editId="378F0FDA">
            <wp:extent cx="4572000" cy="2743200"/>
            <wp:effectExtent l="0" t="0" r="25400" b="2540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11BB66" w14:textId="77777777" w:rsidR="00EB5448" w:rsidRDefault="00EB5448" w:rsidP="003B4081">
      <w:pPr>
        <w:jc w:val="left"/>
        <w:rPr>
          <w:sz w:val="22"/>
        </w:rPr>
      </w:pPr>
    </w:p>
    <w:p w14:paraId="6CDA62B8" w14:textId="7E3DDE6F" w:rsidR="00512B4E" w:rsidRPr="00512B4E" w:rsidRDefault="00512B4E" w:rsidP="00512B4E">
      <w:pPr>
        <w:pStyle w:val="a5"/>
        <w:numPr>
          <w:ilvl w:val="0"/>
          <w:numId w:val="12"/>
        </w:numPr>
        <w:ind w:leftChars="0"/>
        <w:jc w:val="left"/>
        <w:rPr>
          <w:b/>
          <w:sz w:val="22"/>
          <w:u w:val="single"/>
        </w:rPr>
      </w:pPr>
      <w:r>
        <w:rPr>
          <w:rFonts w:hint="eastAsia"/>
          <w:b/>
          <w:sz w:val="22"/>
          <w:u w:val="single"/>
        </w:rPr>
        <w:t>薬に関する相談は「漢方薬について」が人気</w:t>
      </w:r>
    </w:p>
    <w:p w14:paraId="110A29C1" w14:textId="203CC3EC" w:rsidR="00512B4E" w:rsidRDefault="003046CA" w:rsidP="00512B4E">
      <w:pPr>
        <w:jc w:val="left"/>
        <w:rPr>
          <w:sz w:val="22"/>
        </w:rPr>
      </w:pPr>
      <w:r>
        <w:rPr>
          <w:rFonts w:hint="eastAsia"/>
          <w:sz w:val="22"/>
        </w:rPr>
        <w:t>次に</w:t>
      </w:r>
      <w:r w:rsidR="00512B4E">
        <w:rPr>
          <w:rFonts w:hint="eastAsia"/>
          <w:sz w:val="22"/>
        </w:rPr>
        <w:t>「</w:t>
      </w:r>
      <w:r w:rsidR="00512B4E" w:rsidRPr="00512B4E">
        <w:rPr>
          <w:rFonts w:hint="eastAsia"/>
          <w:sz w:val="22"/>
        </w:rPr>
        <w:t>専門医や薬剤師に薬について相談するとしたら、どのようなことを相談したいですか？（複数回答可）</w:t>
      </w:r>
      <w:r>
        <w:rPr>
          <w:rFonts w:hint="eastAsia"/>
          <w:sz w:val="22"/>
        </w:rPr>
        <w:t>」という質問では</w:t>
      </w:r>
      <w:r w:rsidR="00512B4E">
        <w:rPr>
          <w:rFonts w:hint="eastAsia"/>
          <w:sz w:val="22"/>
        </w:rPr>
        <w:t>、「漢方薬について（</w:t>
      </w:r>
      <w:r w:rsidR="00512B4E">
        <w:rPr>
          <w:sz w:val="22"/>
        </w:rPr>
        <w:t>163</w:t>
      </w:r>
      <w:r w:rsidR="00512B4E">
        <w:rPr>
          <w:rFonts w:hint="eastAsia"/>
          <w:sz w:val="22"/>
        </w:rPr>
        <w:t>人）」、「薬の飲み合わせについて（</w:t>
      </w:r>
      <w:r w:rsidR="00512B4E">
        <w:rPr>
          <w:rFonts w:hint="eastAsia"/>
          <w:sz w:val="22"/>
        </w:rPr>
        <w:t>137</w:t>
      </w:r>
      <w:r w:rsidR="0021067B">
        <w:rPr>
          <w:rFonts w:hint="eastAsia"/>
          <w:sz w:val="22"/>
        </w:rPr>
        <w:t>人）」という回答が</w:t>
      </w:r>
      <w:r>
        <w:rPr>
          <w:rFonts w:hint="eastAsia"/>
          <w:sz w:val="22"/>
        </w:rPr>
        <w:t>圧倒的な人気を集め、漢方に対するニーズの</w:t>
      </w:r>
      <w:r w:rsidR="00512B4E">
        <w:rPr>
          <w:rFonts w:hint="eastAsia"/>
          <w:sz w:val="22"/>
        </w:rPr>
        <w:t>高さが見られました。</w:t>
      </w:r>
    </w:p>
    <w:p w14:paraId="4CCB908D" w14:textId="57344880" w:rsidR="00512B4E" w:rsidRDefault="00512B4E" w:rsidP="003B4081">
      <w:pPr>
        <w:jc w:val="left"/>
        <w:rPr>
          <w:sz w:val="22"/>
        </w:rPr>
      </w:pPr>
      <w:r>
        <w:rPr>
          <w:noProof/>
        </w:rPr>
        <w:lastRenderedPageBreak/>
        <w:drawing>
          <wp:inline distT="0" distB="0" distL="0" distR="0" wp14:anchorId="0BCE4C37" wp14:editId="5E07BCDA">
            <wp:extent cx="4572000" cy="2743200"/>
            <wp:effectExtent l="0" t="0" r="25400" b="2540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754811" w14:textId="77777777" w:rsidR="00512B4E" w:rsidRDefault="00512B4E" w:rsidP="003B4081">
      <w:pPr>
        <w:jc w:val="left"/>
        <w:rPr>
          <w:sz w:val="22"/>
        </w:rPr>
      </w:pPr>
    </w:p>
    <w:p w14:paraId="39F706D3" w14:textId="08045567" w:rsidR="00512B4E" w:rsidRPr="00512B4E" w:rsidRDefault="00E40BEE" w:rsidP="00512B4E">
      <w:pPr>
        <w:pStyle w:val="a5"/>
        <w:numPr>
          <w:ilvl w:val="0"/>
          <w:numId w:val="12"/>
        </w:numPr>
        <w:ind w:leftChars="0"/>
        <w:jc w:val="left"/>
        <w:rPr>
          <w:b/>
          <w:sz w:val="22"/>
          <w:u w:val="single"/>
        </w:rPr>
      </w:pPr>
      <w:r>
        <w:rPr>
          <w:rFonts w:hint="eastAsia"/>
          <w:b/>
          <w:sz w:val="22"/>
          <w:u w:val="single"/>
        </w:rPr>
        <w:t>医薬品のインターネット販売についてポジティブな方が</w:t>
      </w:r>
      <w:r>
        <w:rPr>
          <w:rFonts w:hint="eastAsia"/>
          <w:b/>
          <w:sz w:val="22"/>
          <w:u w:val="single"/>
        </w:rPr>
        <w:t>4</w:t>
      </w:r>
      <w:r>
        <w:rPr>
          <w:rFonts w:hint="eastAsia"/>
          <w:b/>
          <w:sz w:val="22"/>
          <w:u w:val="single"/>
        </w:rPr>
        <w:t>割以上</w:t>
      </w:r>
    </w:p>
    <w:p w14:paraId="5AF07706" w14:textId="1FA2D5A5" w:rsidR="00790372" w:rsidRDefault="00512B4E" w:rsidP="00512B4E">
      <w:pPr>
        <w:jc w:val="left"/>
        <w:rPr>
          <w:sz w:val="22"/>
        </w:rPr>
      </w:pPr>
      <w:r>
        <w:rPr>
          <w:rFonts w:hint="eastAsia"/>
          <w:sz w:val="22"/>
        </w:rPr>
        <w:t>「</w:t>
      </w:r>
      <w:r w:rsidRPr="00512B4E">
        <w:rPr>
          <w:rFonts w:hint="eastAsia"/>
          <w:sz w:val="22"/>
        </w:rPr>
        <w:t>医薬品のインターネット販売についてどう思いますか？</w:t>
      </w:r>
      <w:r>
        <w:rPr>
          <w:rFonts w:hint="eastAsia"/>
          <w:sz w:val="22"/>
        </w:rPr>
        <w:t>」という質問に対しては、「分からない（</w:t>
      </w:r>
      <w:r>
        <w:rPr>
          <w:rFonts w:hint="eastAsia"/>
          <w:sz w:val="22"/>
        </w:rPr>
        <w:t>31</w:t>
      </w:r>
      <w:r>
        <w:rPr>
          <w:rFonts w:hint="eastAsia"/>
          <w:sz w:val="22"/>
        </w:rPr>
        <w:t>％）」が最も多く、</w:t>
      </w:r>
      <w:r w:rsidR="00790372">
        <w:rPr>
          <w:rFonts w:hint="eastAsia"/>
          <w:sz w:val="22"/>
        </w:rPr>
        <w:t>続いて「どちらかといえば利用したい（</w:t>
      </w:r>
      <w:r w:rsidR="00790372">
        <w:rPr>
          <w:sz w:val="22"/>
        </w:rPr>
        <w:t>27%</w:t>
      </w:r>
      <w:r w:rsidR="00E40BEE">
        <w:rPr>
          <w:rFonts w:hint="eastAsia"/>
          <w:sz w:val="22"/>
        </w:rPr>
        <w:t>）」という結果となり、</w:t>
      </w:r>
      <w:r w:rsidR="0021067B">
        <w:rPr>
          <w:rFonts w:hint="eastAsia"/>
          <w:sz w:val="22"/>
        </w:rPr>
        <w:t>医薬品のインターネット販売についてポジティブな考えも持っている方</w:t>
      </w:r>
      <w:r w:rsidR="00790372">
        <w:rPr>
          <w:rFonts w:hint="eastAsia"/>
          <w:sz w:val="22"/>
        </w:rPr>
        <w:t>が多いことが分かりました。</w:t>
      </w:r>
    </w:p>
    <w:p w14:paraId="459EA84E" w14:textId="7D0EA067" w:rsidR="00512B4E" w:rsidRDefault="00512B4E" w:rsidP="003B4081">
      <w:pPr>
        <w:jc w:val="left"/>
        <w:rPr>
          <w:sz w:val="22"/>
        </w:rPr>
      </w:pPr>
      <w:r>
        <w:rPr>
          <w:noProof/>
        </w:rPr>
        <w:drawing>
          <wp:inline distT="0" distB="0" distL="0" distR="0" wp14:anchorId="352C7A0B" wp14:editId="3CB97133">
            <wp:extent cx="4572000" cy="2743200"/>
            <wp:effectExtent l="0" t="0" r="25400" b="2540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AB8AC1" w14:textId="77777777" w:rsidR="00512B4E" w:rsidRDefault="00512B4E" w:rsidP="003B4081">
      <w:pPr>
        <w:jc w:val="left"/>
        <w:rPr>
          <w:sz w:val="22"/>
        </w:rPr>
      </w:pPr>
    </w:p>
    <w:p w14:paraId="4CB8626E" w14:textId="1B495AAF" w:rsidR="00790372" w:rsidRPr="00512B4E" w:rsidRDefault="00E40BEE" w:rsidP="00790372">
      <w:pPr>
        <w:pStyle w:val="a5"/>
        <w:numPr>
          <w:ilvl w:val="0"/>
          <w:numId w:val="12"/>
        </w:numPr>
        <w:ind w:leftChars="0"/>
        <w:jc w:val="left"/>
        <w:rPr>
          <w:b/>
          <w:sz w:val="22"/>
          <w:u w:val="single"/>
        </w:rPr>
      </w:pPr>
      <w:r>
        <w:rPr>
          <w:rFonts w:hint="eastAsia"/>
          <w:b/>
          <w:sz w:val="22"/>
          <w:u w:val="single"/>
        </w:rPr>
        <w:t>医薬品のインターネット販売は、情報公開と安全性に対する信頼度が鍵</w:t>
      </w:r>
    </w:p>
    <w:p w14:paraId="1CABAC5E" w14:textId="5E722033" w:rsidR="00790372" w:rsidRDefault="00790372" w:rsidP="00790372">
      <w:pPr>
        <w:jc w:val="left"/>
        <w:rPr>
          <w:sz w:val="22"/>
        </w:rPr>
      </w:pPr>
      <w:r>
        <w:rPr>
          <w:rFonts w:hint="eastAsia"/>
          <w:sz w:val="22"/>
        </w:rPr>
        <w:t>続いて「</w:t>
      </w:r>
      <w:r w:rsidRPr="00790372">
        <w:rPr>
          <w:rFonts w:hint="eastAsia"/>
          <w:sz w:val="22"/>
        </w:rPr>
        <w:t>医薬品のインターネット販売に関してどのような情報が欲しいですか？（複数回答可）</w:t>
      </w:r>
      <w:r>
        <w:rPr>
          <w:rFonts w:hint="eastAsia"/>
          <w:sz w:val="22"/>
        </w:rPr>
        <w:t>」という質問にでは、「</w:t>
      </w:r>
      <w:r w:rsidRPr="00790372">
        <w:rPr>
          <w:rFonts w:hint="eastAsia"/>
          <w:sz w:val="22"/>
        </w:rPr>
        <w:t>選ぶ際のしっかりとした基準</w:t>
      </w:r>
      <w:r>
        <w:rPr>
          <w:rFonts w:hint="eastAsia"/>
          <w:sz w:val="22"/>
        </w:rPr>
        <w:t>（</w:t>
      </w:r>
      <w:r>
        <w:rPr>
          <w:sz w:val="22"/>
        </w:rPr>
        <w:t>178</w:t>
      </w:r>
      <w:r>
        <w:rPr>
          <w:rFonts w:hint="eastAsia"/>
          <w:sz w:val="22"/>
        </w:rPr>
        <w:t>人）」、「</w:t>
      </w:r>
      <w:r w:rsidRPr="00790372">
        <w:rPr>
          <w:rFonts w:hint="eastAsia"/>
          <w:sz w:val="22"/>
        </w:rPr>
        <w:t>本物かどうかの安全性•信頼性の明記</w:t>
      </w:r>
      <w:r>
        <w:rPr>
          <w:rFonts w:hint="eastAsia"/>
          <w:sz w:val="22"/>
        </w:rPr>
        <w:t>（</w:t>
      </w:r>
      <w:r>
        <w:rPr>
          <w:sz w:val="22"/>
        </w:rPr>
        <w:t>168</w:t>
      </w:r>
      <w:r>
        <w:rPr>
          <w:rFonts w:hint="eastAsia"/>
          <w:sz w:val="22"/>
        </w:rPr>
        <w:t>人）」という回答が多く、インターネット販売では自らの判断で購入することが求められるため、しっかりとした情報公開と安全性に対する信頼度がポイントとなりそうです。</w:t>
      </w:r>
    </w:p>
    <w:p w14:paraId="78616DA6" w14:textId="6B2EA7A1" w:rsidR="00790372" w:rsidRDefault="00790372" w:rsidP="003B4081">
      <w:pPr>
        <w:jc w:val="left"/>
        <w:rPr>
          <w:sz w:val="22"/>
        </w:rPr>
      </w:pPr>
      <w:r>
        <w:rPr>
          <w:noProof/>
        </w:rPr>
        <w:lastRenderedPageBreak/>
        <w:drawing>
          <wp:inline distT="0" distB="0" distL="0" distR="0" wp14:anchorId="77E1BCB4" wp14:editId="217B612D">
            <wp:extent cx="4572000" cy="2743200"/>
            <wp:effectExtent l="0" t="0" r="25400" b="2540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6DB073" w14:textId="77777777" w:rsidR="00790372" w:rsidRDefault="00790372" w:rsidP="003B4081">
      <w:pPr>
        <w:jc w:val="left"/>
        <w:rPr>
          <w:sz w:val="22"/>
        </w:rPr>
      </w:pPr>
    </w:p>
    <w:p w14:paraId="0F686EED" w14:textId="77777777" w:rsidR="00B1076C" w:rsidRDefault="00B1076C" w:rsidP="003B4081">
      <w:pPr>
        <w:jc w:val="left"/>
        <w:rPr>
          <w:sz w:val="22"/>
        </w:rPr>
      </w:pPr>
    </w:p>
    <w:p w14:paraId="3D4862D2" w14:textId="27EFAA46" w:rsidR="00804C4D" w:rsidRDefault="00804C4D" w:rsidP="003B4081">
      <w:pPr>
        <w:jc w:val="left"/>
        <w:rPr>
          <w:sz w:val="22"/>
        </w:rPr>
      </w:pPr>
      <w:r>
        <w:rPr>
          <w:rFonts w:hint="eastAsia"/>
          <w:sz w:val="22"/>
        </w:rPr>
        <w:t>引き続き、漢方デスクでは健康や漢方に関する調査研究を実施して参ります。</w:t>
      </w:r>
    </w:p>
    <w:p w14:paraId="3064154D" w14:textId="77777777" w:rsidR="00804C4D" w:rsidRDefault="00804C4D" w:rsidP="003B4081">
      <w:pPr>
        <w:jc w:val="left"/>
        <w:rPr>
          <w:sz w:val="22"/>
        </w:rPr>
      </w:pPr>
    </w:p>
    <w:p w14:paraId="4812BEA2" w14:textId="77777777" w:rsidR="004C2185" w:rsidRDefault="004C2185" w:rsidP="003B4081">
      <w:pPr>
        <w:jc w:val="left"/>
        <w:rPr>
          <w:sz w:val="22"/>
        </w:rPr>
      </w:pPr>
    </w:p>
    <w:p w14:paraId="48531EE3" w14:textId="3DA7549C" w:rsidR="003B4081" w:rsidRPr="003B4081" w:rsidRDefault="003B4081" w:rsidP="003B4081">
      <w:pPr>
        <w:jc w:val="left"/>
        <w:rPr>
          <w:sz w:val="22"/>
        </w:rPr>
      </w:pPr>
      <w:r>
        <w:rPr>
          <w:rFonts w:hint="eastAsia"/>
          <w:sz w:val="22"/>
        </w:rPr>
        <w:t>■漢方デスク</w:t>
      </w:r>
      <w:r w:rsidR="005C565F">
        <w:rPr>
          <w:rFonts w:hint="eastAsia"/>
          <w:sz w:val="22"/>
        </w:rPr>
        <w:t>「</w:t>
      </w:r>
      <w:r w:rsidR="00E40BEE" w:rsidRPr="00E40BEE">
        <w:rPr>
          <w:rFonts w:hint="eastAsia"/>
          <w:sz w:val="22"/>
        </w:rPr>
        <w:t>薬、薬局に関する</w:t>
      </w:r>
      <w:r w:rsidR="00B1076C">
        <w:rPr>
          <w:rFonts w:hint="eastAsia"/>
          <w:sz w:val="22"/>
        </w:rPr>
        <w:t>実態</w:t>
      </w:r>
      <w:r w:rsidR="00E40BEE" w:rsidRPr="00E40BEE">
        <w:rPr>
          <w:rFonts w:hint="eastAsia"/>
          <w:sz w:val="22"/>
        </w:rPr>
        <w:t>調査</w:t>
      </w:r>
      <w:r w:rsidR="00285679" w:rsidRPr="00285679">
        <w:rPr>
          <w:rFonts w:hint="eastAsia"/>
          <w:sz w:val="22"/>
        </w:rPr>
        <w:t>2014</w:t>
      </w:r>
      <w:r w:rsidRPr="003B4081">
        <w:rPr>
          <w:rFonts w:hint="eastAsia"/>
          <w:sz w:val="22"/>
        </w:rPr>
        <w:t>」</w:t>
      </w:r>
    </w:p>
    <w:p w14:paraId="37D4D324" w14:textId="20CEE6F9" w:rsidR="003B4081" w:rsidRPr="003B4081" w:rsidRDefault="00E40BEE" w:rsidP="003B4081">
      <w:pPr>
        <w:jc w:val="left"/>
        <w:rPr>
          <w:sz w:val="22"/>
        </w:rPr>
      </w:pPr>
      <w:r>
        <w:rPr>
          <w:rFonts w:hint="eastAsia"/>
          <w:sz w:val="22"/>
        </w:rPr>
        <w:t>・調査方法：</w:t>
      </w:r>
      <w:r w:rsidRPr="00E40BEE">
        <w:rPr>
          <w:rFonts w:hint="eastAsia"/>
          <w:sz w:val="22"/>
        </w:rPr>
        <w:t>インターネット調査</w:t>
      </w:r>
    </w:p>
    <w:p w14:paraId="7AB4DC66" w14:textId="72D8BDE7" w:rsidR="003B4081" w:rsidRPr="003B4081" w:rsidRDefault="003B4081" w:rsidP="003B4081">
      <w:pPr>
        <w:jc w:val="left"/>
        <w:rPr>
          <w:sz w:val="22"/>
        </w:rPr>
      </w:pPr>
      <w:r w:rsidRPr="003B4081">
        <w:rPr>
          <w:rFonts w:hint="eastAsia"/>
          <w:sz w:val="22"/>
        </w:rPr>
        <w:t>・調査期間：</w:t>
      </w:r>
      <w:r w:rsidRPr="003B4081">
        <w:rPr>
          <w:rFonts w:hint="eastAsia"/>
          <w:sz w:val="22"/>
        </w:rPr>
        <w:t>2014</w:t>
      </w:r>
      <w:r w:rsidRPr="003B4081">
        <w:rPr>
          <w:rFonts w:hint="eastAsia"/>
          <w:sz w:val="22"/>
        </w:rPr>
        <w:t>年</w:t>
      </w:r>
      <w:r w:rsidR="00E40BEE">
        <w:rPr>
          <w:sz w:val="22"/>
        </w:rPr>
        <w:t>12</w:t>
      </w:r>
      <w:r w:rsidRPr="003B4081">
        <w:rPr>
          <w:rFonts w:hint="eastAsia"/>
          <w:sz w:val="22"/>
        </w:rPr>
        <w:t>月</w:t>
      </w:r>
      <w:r w:rsidR="00E40BEE">
        <w:rPr>
          <w:sz w:val="22"/>
        </w:rPr>
        <w:t>12</w:t>
      </w:r>
      <w:r w:rsidRPr="003B4081">
        <w:rPr>
          <w:rFonts w:hint="eastAsia"/>
          <w:sz w:val="22"/>
        </w:rPr>
        <w:t>日～</w:t>
      </w:r>
      <w:r w:rsidRPr="003B4081">
        <w:rPr>
          <w:rFonts w:hint="eastAsia"/>
          <w:sz w:val="22"/>
        </w:rPr>
        <w:t>2014</w:t>
      </w:r>
      <w:r w:rsidRPr="003B4081">
        <w:rPr>
          <w:rFonts w:hint="eastAsia"/>
          <w:sz w:val="22"/>
        </w:rPr>
        <w:t>年</w:t>
      </w:r>
      <w:r w:rsidR="00E40BEE">
        <w:rPr>
          <w:rFonts w:hint="eastAsia"/>
          <w:sz w:val="22"/>
        </w:rPr>
        <w:t>12</w:t>
      </w:r>
      <w:r w:rsidRPr="003B4081">
        <w:rPr>
          <w:rFonts w:hint="eastAsia"/>
          <w:sz w:val="22"/>
        </w:rPr>
        <w:t>月</w:t>
      </w:r>
      <w:r w:rsidR="00E40BEE">
        <w:rPr>
          <w:rFonts w:hint="eastAsia"/>
          <w:sz w:val="22"/>
        </w:rPr>
        <w:t>14</w:t>
      </w:r>
      <w:r w:rsidRPr="003B4081">
        <w:rPr>
          <w:rFonts w:hint="eastAsia"/>
          <w:sz w:val="22"/>
        </w:rPr>
        <w:t>日</w:t>
      </w:r>
    </w:p>
    <w:p w14:paraId="07782A79" w14:textId="77777777" w:rsidR="003B4081" w:rsidRPr="003B4081" w:rsidRDefault="003B4081" w:rsidP="003B4081">
      <w:pPr>
        <w:jc w:val="left"/>
        <w:rPr>
          <w:sz w:val="22"/>
        </w:rPr>
      </w:pPr>
      <w:r w:rsidRPr="003B4081">
        <w:rPr>
          <w:rFonts w:hint="eastAsia"/>
          <w:sz w:val="22"/>
        </w:rPr>
        <w:t>・地域：全国</w:t>
      </w:r>
    </w:p>
    <w:p w14:paraId="28020959" w14:textId="02DCDE34" w:rsidR="003B4081" w:rsidRPr="003B4081" w:rsidRDefault="003B4081" w:rsidP="003B4081">
      <w:pPr>
        <w:jc w:val="left"/>
        <w:rPr>
          <w:sz w:val="22"/>
        </w:rPr>
      </w:pPr>
      <w:r>
        <w:rPr>
          <w:rFonts w:hint="eastAsia"/>
          <w:sz w:val="22"/>
        </w:rPr>
        <w:t>・対象者：「漢方デスク</w:t>
      </w:r>
      <w:r w:rsidRPr="003B4081">
        <w:rPr>
          <w:rFonts w:hint="eastAsia"/>
          <w:sz w:val="22"/>
        </w:rPr>
        <w:t>」利用者</w:t>
      </w:r>
    </w:p>
    <w:p w14:paraId="712D674F" w14:textId="43C8E1E2" w:rsidR="003B4081" w:rsidRPr="00AE10DF" w:rsidRDefault="003B4081" w:rsidP="003B4081">
      <w:pPr>
        <w:jc w:val="left"/>
        <w:rPr>
          <w:sz w:val="22"/>
        </w:rPr>
      </w:pPr>
      <w:r w:rsidRPr="00AE10DF">
        <w:rPr>
          <w:rFonts w:hint="eastAsia"/>
          <w:sz w:val="22"/>
        </w:rPr>
        <w:t>（年齢構成</w:t>
      </w:r>
      <w:r w:rsidR="00AF4645" w:rsidRPr="00AE10DF">
        <w:rPr>
          <w:rFonts w:hint="eastAsia"/>
          <w:sz w:val="22"/>
        </w:rPr>
        <w:t>19</w:t>
      </w:r>
      <w:r w:rsidR="00AF4645" w:rsidRPr="00AE10DF">
        <w:rPr>
          <w:rFonts w:hint="eastAsia"/>
          <w:sz w:val="22"/>
        </w:rPr>
        <w:t>歳以下</w:t>
      </w:r>
      <w:r w:rsidR="00AF4645" w:rsidRPr="00AE10DF">
        <w:rPr>
          <w:rFonts w:hint="eastAsia"/>
          <w:sz w:val="22"/>
        </w:rPr>
        <w:t>3</w:t>
      </w:r>
      <w:r w:rsidRPr="00AE10DF">
        <w:rPr>
          <w:rFonts w:hint="eastAsia"/>
          <w:sz w:val="22"/>
        </w:rPr>
        <w:t>％、</w:t>
      </w:r>
      <w:r w:rsidRPr="00AE10DF">
        <w:rPr>
          <w:rFonts w:hint="eastAsia"/>
          <w:sz w:val="22"/>
        </w:rPr>
        <w:t>20</w:t>
      </w:r>
      <w:r w:rsidR="00AF4645" w:rsidRPr="00AE10DF">
        <w:rPr>
          <w:sz w:val="22"/>
        </w:rPr>
        <w:t>-34</w:t>
      </w:r>
      <w:r w:rsidR="00AF4645" w:rsidRPr="00AE10DF">
        <w:rPr>
          <w:rFonts w:hint="eastAsia"/>
          <w:sz w:val="22"/>
        </w:rPr>
        <w:t>歳</w:t>
      </w:r>
      <w:r w:rsidR="00AF4645" w:rsidRPr="00AE10DF">
        <w:rPr>
          <w:rFonts w:hint="eastAsia"/>
          <w:sz w:val="22"/>
        </w:rPr>
        <w:t>37</w:t>
      </w:r>
      <w:r w:rsidRPr="00AE10DF">
        <w:rPr>
          <w:rFonts w:hint="eastAsia"/>
          <w:sz w:val="22"/>
        </w:rPr>
        <w:t xml:space="preserve"> </w:t>
      </w:r>
      <w:r w:rsidRPr="00AE10DF">
        <w:rPr>
          <w:rFonts w:hint="eastAsia"/>
          <w:sz w:val="22"/>
        </w:rPr>
        <w:t>％、</w:t>
      </w:r>
      <w:r w:rsidR="00AF4645" w:rsidRPr="00AE10DF">
        <w:rPr>
          <w:rFonts w:hint="eastAsia"/>
          <w:sz w:val="22"/>
        </w:rPr>
        <w:t>35-</w:t>
      </w:r>
      <w:r w:rsidR="00AF4645" w:rsidRPr="00AE10DF">
        <w:rPr>
          <w:sz w:val="22"/>
        </w:rPr>
        <w:t>49</w:t>
      </w:r>
      <w:r w:rsidR="00AF4645" w:rsidRPr="00AE10DF">
        <w:rPr>
          <w:rFonts w:hint="eastAsia"/>
          <w:sz w:val="22"/>
        </w:rPr>
        <w:t>歳</w:t>
      </w:r>
      <w:r w:rsidR="00AF4645" w:rsidRPr="00AE10DF">
        <w:rPr>
          <w:rFonts w:hint="eastAsia"/>
          <w:sz w:val="22"/>
        </w:rPr>
        <w:t>48</w:t>
      </w:r>
      <w:r w:rsidRPr="00AE10DF">
        <w:rPr>
          <w:rFonts w:hint="eastAsia"/>
          <w:sz w:val="22"/>
        </w:rPr>
        <w:t xml:space="preserve"> </w:t>
      </w:r>
      <w:r w:rsidRPr="00AE10DF">
        <w:rPr>
          <w:rFonts w:hint="eastAsia"/>
          <w:sz w:val="22"/>
        </w:rPr>
        <w:t>％、</w:t>
      </w:r>
      <w:r w:rsidR="00AF4645" w:rsidRPr="00AE10DF">
        <w:rPr>
          <w:sz w:val="22"/>
        </w:rPr>
        <w:t>50-64</w:t>
      </w:r>
      <w:r w:rsidR="00AF4645" w:rsidRPr="00AE10DF">
        <w:rPr>
          <w:rFonts w:hint="eastAsia"/>
          <w:sz w:val="22"/>
        </w:rPr>
        <w:t>歳</w:t>
      </w:r>
      <w:r w:rsidR="00AF4645" w:rsidRPr="00AE10DF">
        <w:rPr>
          <w:rFonts w:hint="eastAsia"/>
          <w:sz w:val="22"/>
        </w:rPr>
        <w:t>10</w:t>
      </w:r>
      <w:r w:rsidRPr="00AE10DF">
        <w:rPr>
          <w:rFonts w:hint="eastAsia"/>
          <w:sz w:val="22"/>
        </w:rPr>
        <w:t xml:space="preserve"> </w:t>
      </w:r>
      <w:r w:rsidRPr="00AE10DF">
        <w:rPr>
          <w:rFonts w:hint="eastAsia"/>
          <w:sz w:val="22"/>
        </w:rPr>
        <w:t>％、</w:t>
      </w:r>
      <w:r w:rsidR="00AF4645" w:rsidRPr="00AE10DF">
        <w:rPr>
          <w:sz w:val="22"/>
        </w:rPr>
        <w:t>65</w:t>
      </w:r>
      <w:r w:rsidRPr="00AE10DF">
        <w:rPr>
          <w:rFonts w:hint="eastAsia"/>
          <w:sz w:val="22"/>
        </w:rPr>
        <w:t>歳以上</w:t>
      </w:r>
      <w:r w:rsidR="00AF4645" w:rsidRPr="00AE10DF">
        <w:rPr>
          <w:rFonts w:hint="eastAsia"/>
          <w:sz w:val="22"/>
        </w:rPr>
        <w:t>1</w:t>
      </w:r>
      <w:r w:rsidRPr="00AE10DF">
        <w:rPr>
          <w:rFonts w:hint="eastAsia"/>
          <w:sz w:val="22"/>
        </w:rPr>
        <w:t>％）</w:t>
      </w:r>
    </w:p>
    <w:p w14:paraId="75E12294" w14:textId="68868C41" w:rsidR="003B4081" w:rsidRDefault="003B4081" w:rsidP="003B4081">
      <w:pPr>
        <w:jc w:val="left"/>
        <w:rPr>
          <w:sz w:val="22"/>
        </w:rPr>
      </w:pPr>
      <w:r w:rsidRPr="003B4081">
        <w:rPr>
          <w:rFonts w:hint="eastAsia"/>
          <w:sz w:val="22"/>
        </w:rPr>
        <w:t>・有効回答数：</w:t>
      </w:r>
      <w:r w:rsidR="00B1076C">
        <w:rPr>
          <w:sz w:val="22"/>
        </w:rPr>
        <w:t>3</w:t>
      </w:r>
      <w:r w:rsidR="00285679">
        <w:rPr>
          <w:sz w:val="22"/>
        </w:rPr>
        <w:t>49</w:t>
      </w:r>
    </w:p>
    <w:p w14:paraId="1160A408" w14:textId="77777777" w:rsidR="003B4081" w:rsidRPr="003B4081" w:rsidRDefault="003B4081" w:rsidP="003B4081">
      <w:pPr>
        <w:jc w:val="left"/>
        <w:rPr>
          <w:sz w:val="22"/>
        </w:rPr>
      </w:pPr>
    </w:p>
    <w:p w14:paraId="55D99261" w14:textId="1A186964" w:rsidR="00EE7B51" w:rsidRPr="003B4081" w:rsidRDefault="003B4081" w:rsidP="003B4081">
      <w:pPr>
        <w:ind w:left="130" w:hangingChars="59" w:hanging="130"/>
        <w:jc w:val="left"/>
        <w:rPr>
          <w:sz w:val="22"/>
        </w:rPr>
      </w:pPr>
      <w:r w:rsidRPr="003B4081">
        <w:rPr>
          <w:rFonts w:hint="eastAsia"/>
          <w:sz w:val="22"/>
        </w:rPr>
        <w:t>■漢方デスクについて</w:t>
      </w:r>
    </w:p>
    <w:p w14:paraId="7DE5251C" w14:textId="5ACDA672" w:rsidR="003B4081" w:rsidRPr="003B4081" w:rsidRDefault="003B4081" w:rsidP="003B4081">
      <w:pPr>
        <w:ind w:left="130" w:hangingChars="59" w:hanging="130"/>
        <w:jc w:val="left"/>
        <w:rPr>
          <w:sz w:val="22"/>
        </w:rPr>
      </w:pPr>
      <w:r w:rsidRPr="003B4081">
        <w:rPr>
          <w:sz w:val="22"/>
        </w:rPr>
        <w:t>http://www.kampodesk.com</w:t>
      </w:r>
    </w:p>
    <w:p w14:paraId="6B7B668C" w14:textId="60CEA8C4" w:rsidR="003577C2" w:rsidRDefault="003B4081" w:rsidP="004F3619">
      <w:pPr>
        <w:jc w:val="left"/>
        <w:rPr>
          <w:sz w:val="22"/>
        </w:rPr>
      </w:pPr>
      <w:r>
        <w:rPr>
          <w:rFonts w:hint="eastAsia"/>
          <w:sz w:val="22"/>
        </w:rPr>
        <w:t>漢方デスク</w:t>
      </w:r>
      <w:r w:rsidR="004F3619" w:rsidRPr="004F3619">
        <w:rPr>
          <w:rFonts w:hint="eastAsia"/>
          <w:sz w:val="22"/>
        </w:rPr>
        <w:t>は、漢方医学の考え方に基づいて、それ</w:t>
      </w:r>
      <w:r w:rsidR="004F3619">
        <w:rPr>
          <w:rFonts w:hint="eastAsia"/>
          <w:sz w:val="22"/>
        </w:rPr>
        <w:t>ぞれの人に合ったライフスタイル・食事・漢方薬等を提案する漢方•薬膳の総合ポータルサイト</w:t>
      </w:r>
      <w:r w:rsidR="004F3619" w:rsidRPr="004F3619">
        <w:rPr>
          <w:rFonts w:hint="eastAsia"/>
          <w:sz w:val="22"/>
        </w:rPr>
        <w:t>です。</w:t>
      </w:r>
    </w:p>
    <w:p w14:paraId="12FC7522" w14:textId="77777777" w:rsidR="00EB5448" w:rsidRDefault="00EB5448" w:rsidP="003B4081">
      <w:pPr>
        <w:jc w:val="left"/>
        <w:rPr>
          <w:sz w:val="22"/>
        </w:rPr>
      </w:pPr>
    </w:p>
    <w:p w14:paraId="343B355E" w14:textId="5C1F0ECA" w:rsidR="003B4081" w:rsidRDefault="003B4081" w:rsidP="003B4081">
      <w:pPr>
        <w:jc w:val="left"/>
        <w:rPr>
          <w:sz w:val="22"/>
        </w:rPr>
      </w:pPr>
      <w:r>
        <w:rPr>
          <w:rFonts w:hint="eastAsia"/>
          <w:sz w:val="22"/>
        </w:rPr>
        <w:t>■本件に関するお問い合わせ先</w:t>
      </w:r>
    </w:p>
    <w:p w14:paraId="5E7B1783" w14:textId="2E873F0A" w:rsidR="003B4081" w:rsidRDefault="003B4081" w:rsidP="003B4081">
      <w:pPr>
        <w:jc w:val="left"/>
        <w:rPr>
          <w:sz w:val="22"/>
        </w:rPr>
      </w:pPr>
      <w:r>
        <w:rPr>
          <w:rFonts w:hint="eastAsia"/>
          <w:sz w:val="22"/>
        </w:rPr>
        <w:t>漢方デスク株式会社</w:t>
      </w:r>
    </w:p>
    <w:p w14:paraId="70D79B4D" w14:textId="73410B20" w:rsidR="003B4081" w:rsidRDefault="003B4081" w:rsidP="003B4081">
      <w:pPr>
        <w:jc w:val="left"/>
        <w:rPr>
          <w:sz w:val="22"/>
        </w:rPr>
      </w:pPr>
      <w:r>
        <w:rPr>
          <w:rFonts w:hint="eastAsia"/>
          <w:sz w:val="22"/>
        </w:rPr>
        <w:t>電話番号</w:t>
      </w:r>
      <w:r>
        <w:rPr>
          <w:sz w:val="22"/>
        </w:rPr>
        <w:t>: 03-6455-1224</w:t>
      </w:r>
    </w:p>
    <w:p w14:paraId="19CB8B88" w14:textId="4714A405" w:rsidR="003B4081" w:rsidRDefault="003B4081" w:rsidP="003B4081">
      <w:pPr>
        <w:jc w:val="left"/>
        <w:rPr>
          <w:sz w:val="22"/>
        </w:rPr>
      </w:pPr>
      <w:r>
        <w:rPr>
          <w:rFonts w:hint="eastAsia"/>
          <w:sz w:val="22"/>
        </w:rPr>
        <w:t>メール</w:t>
      </w:r>
      <w:r>
        <w:rPr>
          <w:sz w:val="22"/>
        </w:rPr>
        <w:t>: info@kampodesk.com</w:t>
      </w:r>
    </w:p>
    <w:p w14:paraId="30B4911C" w14:textId="77777777" w:rsidR="003B4081" w:rsidRDefault="003B4081" w:rsidP="00DF3903">
      <w:pPr>
        <w:ind w:left="130" w:hangingChars="59" w:hanging="130"/>
        <w:jc w:val="left"/>
        <w:rPr>
          <w:sz w:val="22"/>
        </w:rPr>
      </w:pPr>
    </w:p>
    <w:p w14:paraId="756AF4CB" w14:textId="5CBB7738" w:rsidR="00DF3903" w:rsidRDefault="003B4081" w:rsidP="00EE7B51">
      <w:pPr>
        <w:jc w:val="left"/>
        <w:rPr>
          <w:sz w:val="22"/>
        </w:rPr>
      </w:pPr>
      <w:r>
        <w:rPr>
          <w:rFonts w:hint="eastAsia"/>
          <w:sz w:val="22"/>
        </w:rPr>
        <w:t>■漢方デスク株式会社　会社概要</w:t>
      </w:r>
    </w:p>
    <w:p w14:paraId="69D3C7E5" w14:textId="7CA88A68" w:rsidR="003B4081" w:rsidRDefault="003B4081" w:rsidP="00EE7B51">
      <w:pPr>
        <w:jc w:val="left"/>
        <w:rPr>
          <w:sz w:val="22"/>
        </w:rPr>
      </w:pPr>
      <w:r>
        <w:rPr>
          <w:sz w:val="22"/>
        </w:rPr>
        <w:t>http://www.kampodesk.com/corporate</w:t>
      </w:r>
    </w:p>
    <w:p w14:paraId="196D7FBA" w14:textId="0BE90165" w:rsidR="00A56BE9" w:rsidRDefault="00A56BE9" w:rsidP="00EE7B51">
      <w:pPr>
        <w:jc w:val="left"/>
        <w:rPr>
          <w:sz w:val="22"/>
        </w:rPr>
      </w:pPr>
      <w:r>
        <w:rPr>
          <w:rFonts w:hint="eastAsia"/>
          <w:sz w:val="22"/>
        </w:rPr>
        <w:t>社名：漢方デスク株式会社</w:t>
      </w:r>
    </w:p>
    <w:p w14:paraId="3682E50F" w14:textId="6B7D85A0" w:rsidR="00DF3903" w:rsidRDefault="00DF3903" w:rsidP="00DF3903">
      <w:pPr>
        <w:jc w:val="left"/>
        <w:rPr>
          <w:sz w:val="22"/>
        </w:rPr>
      </w:pPr>
      <w:r>
        <w:rPr>
          <w:rFonts w:hint="eastAsia"/>
          <w:sz w:val="22"/>
        </w:rPr>
        <w:t>設立：</w:t>
      </w:r>
      <w:r>
        <w:rPr>
          <w:sz w:val="22"/>
        </w:rPr>
        <w:t>2013</w:t>
      </w:r>
      <w:r>
        <w:rPr>
          <w:rFonts w:hint="eastAsia"/>
          <w:sz w:val="22"/>
        </w:rPr>
        <w:t>年</w:t>
      </w:r>
      <w:r>
        <w:rPr>
          <w:rFonts w:hint="eastAsia"/>
          <w:sz w:val="22"/>
        </w:rPr>
        <w:t>10</w:t>
      </w:r>
      <w:r>
        <w:rPr>
          <w:rFonts w:hint="eastAsia"/>
          <w:sz w:val="22"/>
        </w:rPr>
        <w:t>月</w:t>
      </w:r>
    </w:p>
    <w:p w14:paraId="569A33A9" w14:textId="721BCED8" w:rsidR="00DF3903" w:rsidRDefault="00DF3903" w:rsidP="00DF3903">
      <w:pPr>
        <w:rPr>
          <w:sz w:val="22"/>
        </w:rPr>
      </w:pPr>
      <w:r>
        <w:rPr>
          <w:rFonts w:hint="eastAsia"/>
          <w:sz w:val="22"/>
        </w:rPr>
        <w:lastRenderedPageBreak/>
        <w:t>所在地：東京都</w:t>
      </w:r>
      <w:r w:rsidR="00B1076C">
        <w:rPr>
          <w:rFonts w:hint="eastAsia"/>
          <w:sz w:val="22"/>
        </w:rPr>
        <w:t>渋谷区鶯谷町</w:t>
      </w:r>
      <w:r w:rsidR="00B1076C">
        <w:rPr>
          <w:sz w:val="22"/>
        </w:rPr>
        <w:t xml:space="preserve">5-7 </w:t>
      </w:r>
      <w:r w:rsidR="00B1076C">
        <w:rPr>
          <w:rFonts w:hint="eastAsia"/>
          <w:sz w:val="22"/>
        </w:rPr>
        <w:t>第二ヴィラ青山</w:t>
      </w:r>
      <w:r w:rsidR="00B1076C">
        <w:rPr>
          <w:sz w:val="22"/>
        </w:rPr>
        <w:t>301</w:t>
      </w:r>
      <w:r w:rsidR="00B1076C">
        <w:rPr>
          <w:rFonts w:hint="eastAsia"/>
          <w:sz w:val="22"/>
        </w:rPr>
        <w:t>号室</w:t>
      </w:r>
    </w:p>
    <w:p w14:paraId="6AB2081F" w14:textId="19158AF7" w:rsidR="00DF3903" w:rsidRDefault="00DF3903" w:rsidP="00D20127">
      <w:pPr>
        <w:rPr>
          <w:sz w:val="22"/>
        </w:rPr>
        <w:sectPr w:rsidR="00DF3903" w:rsidSect="003577C2">
          <w:pgSz w:w="11900" w:h="16840"/>
          <w:pgMar w:top="720" w:right="720" w:bottom="720" w:left="720" w:header="851" w:footer="992" w:gutter="0"/>
          <w:cols w:space="425"/>
          <w:docGrid w:type="lines" w:linePitch="400"/>
        </w:sectPr>
      </w:pPr>
      <w:r>
        <w:rPr>
          <w:rFonts w:hint="eastAsia"/>
          <w:sz w:val="22"/>
        </w:rPr>
        <w:t>事業内容：</w:t>
      </w:r>
      <w:r w:rsidR="00FE67D0">
        <w:rPr>
          <w:rFonts w:hint="eastAsia"/>
          <w:sz w:val="22"/>
        </w:rPr>
        <w:t>インターネットサイト「</w:t>
      </w:r>
      <w:r>
        <w:rPr>
          <w:rFonts w:hint="eastAsia"/>
          <w:sz w:val="22"/>
        </w:rPr>
        <w:t>漢方デスク</w:t>
      </w:r>
      <w:r w:rsidR="00FE67D0">
        <w:rPr>
          <w:rFonts w:hint="eastAsia"/>
          <w:sz w:val="22"/>
        </w:rPr>
        <w:t>」</w:t>
      </w:r>
      <w:r>
        <w:rPr>
          <w:rFonts w:hint="eastAsia"/>
          <w:sz w:val="22"/>
        </w:rPr>
        <w:t>の</w:t>
      </w:r>
      <w:r w:rsidR="00B1076C">
        <w:rPr>
          <w:rFonts w:hint="eastAsia"/>
          <w:sz w:val="22"/>
        </w:rPr>
        <w:t>企画</w:t>
      </w:r>
      <w:r w:rsidR="00B1076C" w:rsidRPr="003B4081">
        <w:rPr>
          <w:rFonts w:hint="eastAsia"/>
          <w:sz w:val="22"/>
        </w:rPr>
        <w:t>・</w:t>
      </w:r>
      <w:r>
        <w:rPr>
          <w:rFonts w:hint="eastAsia"/>
          <w:sz w:val="22"/>
        </w:rPr>
        <w:t>運営</w:t>
      </w:r>
    </w:p>
    <w:p w14:paraId="6DCC2E78" w14:textId="65302BE3" w:rsidR="00E073E5" w:rsidRDefault="003B4081" w:rsidP="00E073E5">
      <w:pPr>
        <w:rPr>
          <w:sz w:val="22"/>
        </w:rPr>
        <w:sectPr w:rsidR="00E073E5" w:rsidSect="007121C2">
          <w:type w:val="continuous"/>
          <w:pgSz w:w="11900" w:h="16840"/>
          <w:pgMar w:top="720" w:right="720" w:bottom="720" w:left="720" w:header="851" w:footer="992" w:gutter="0"/>
          <w:cols w:space="425"/>
          <w:docGrid w:type="lines" w:linePitch="400"/>
        </w:sectPr>
      </w:pPr>
      <w:r>
        <w:rPr>
          <w:rFonts w:hint="eastAsia"/>
          <w:sz w:val="22"/>
        </w:rPr>
        <w:lastRenderedPageBreak/>
        <w:t>代表取締役：葉山</w:t>
      </w:r>
      <w:r w:rsidR="00EB5448">
        <w:rPr>
          <w:sz w:val="22"/>
        </w:rPr>
        <w:t xml:space="preserve"> </w:t>
      </w:r>
      <w:r>
        <w:rPr>
          <w:rFonts w:hint="eastAsia"/>
          <w:sz w:val="22"/>
        </w:rPr>
        <w:t>茂一</w:t>
      </w:r>
    </w:p>
    <w:p w14:paraId="0EB21BE1" w14:textId="77777777" w:rsidR="00E073E5" w:rsidRPr="00DF3903" w:rsidRDefault="00E073E5" w:rsidP="00DF3903">
      <w:pPr>
        <w:rPr>
          <w:sz w:val="22"/>
        </w:rPr>
      </w:pPr>
    </w:p>
    <w:sectPr w:rsidR="00E073E5" w:rsidRPr="00DF3903" w:rsidSect="00E073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46D5" w14:textId="77777777" w:rsidR="00804C4D" w:rsidRDefault="00804C4D" w:rsidP="00434136">
      <w:r>
        <w:separator/>
      </w:r>
    </w:p>
  </w:endnote>
  <w:endnote w:type="continuationSeparator" w:id="0">
    <w:p w14:paraId="737F5545" w14:textId="77777777" w:rsidR="00804C4D" w:rsidRDefault="00804C4D" w:rsidP="0043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80FB" w14:textId="77777777" w:rsidR="00804C4D" w:rsidRDefault="00804C4D" w:rsidP="00434136">
      <w:r>
        <w:separator/>
      </w:r>
    </w:p>
  </w:footnote>
  <w:footnote w:type="continuationSeparator" w:id="0">
    <w:p w14:paraId="7FF4168B" w14:textId="77777777" w:rsidR="00804C4D" w:rsidRDefault="00804C4D" w:rsidP="004341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AF"/>
    <w:multiLevelType w:val="hybridMultilevel"/>
    <w:tmpl w:val="4B50BD20"/>
    <w:lvl w:ilvl="0" w:tplc="DD80195C">
      <w:numFmt w:val="bullet"/>
      <w:lvlText w:val="※"/>
      <w:lvlJc w:val="left"/>
      <w:pPr>
        <w:ind w:left="400" w:hanging="4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4F35DBE"/>
    <w:multiLevelType w:val="hybridMultilevel"/>
    <w:tmpl w:val="0750E0B8"/>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C076F09"/>
    <w:multiLevelType w:val="hybridMultilevel"/>
    <w:tmpl w:val="8E96B51A"/>
    <w:lvl w:ilvl="0" w:tplc="9FF297F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41333AD"/>
    <w:multiLevelType w:val="hybridMultilevel"/>
    <w:tmpl w:val="6518A1D4"/>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nsid w:val="24A216C8"/>
    <w:multiLevelType w:val="hybridMultilevel"/>
    <w:tmpl w:val="2C0883CA"/>
    <w:lvl w:ilvl="0" w:tplc="FD9CE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D956F61"/>
    <w:multiLevelType w:val="hybridMultilevel"/>
    <w:tmpl w:val="D40EAB84"/>
    <w:lvl w:ilvl="0" w:tplc="4DE841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8F44F4D"/>
    <w:multiLevelType w:val="multilevel"/>
    <w:tmpl w:val="00BE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E0275"/>
    <w:multiLevelType w:val="hybridMultilevel"/>
    <w:tmpl w:val="63C05738"/>
    <w:lvl w:ilvl="0" w:tplc="C33C80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2354BB6"/>
    <w:multiLevelType w:val="hybridMultilevel"/>
    <w:tmpl w:val="9AFC254A"/>
    <w:lvl w:ilvl="0" w:tplc="1F3454B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4FA5D31"/>
    <w:multiLevelType w:val="hybridMultilevel"/>
    <w:tmpl w:val="E028D9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AF6016D"/>
    <w:multiLevelType w:val="hybridMultilevel"/>
    <w:tmpl w:val="B3B49550"/>
    <w:lvl w:ilvl="0" w:tplc="1282474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nsid w:val="7E73519E"/>
    <w:multiLevelType w:val="hybridMultilevel"/>
    <w:tmpl w:val="A5A66C5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7"/>
  </w:num>
  <w:num w:numId="4">
    <w:abstractNumId w:val="5"/>
  </w:num>
  <w:num w:numId="5">
    <w:abstractNumId w:val="0"/>
  </w:num>
  <w:num w:numId="6">
    <w:abstractNumId w:val="6"/>
  </w:num>
  <w:num w:numId="7">
    <w:abstractNumId w:val="3"/>
  </w:num>
  <w:num w:numId="8">
    <w:abstractNumId w:val="9"/>
  </w:num>
  <w:num w:numId="9">
    <w:abstractNumId w:val="2"/>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7C"/>
    <w:rsid w:val="00004D58"/>
    <w:rsid w:val="00006D1D"/>
    <w:rsid w:val="00033B99"/>
    <w:rsid w:val="00035847"/>
    <w:rsid w:val="00037C2F"/>
    <w:rsid w:val="0004786D"/>
    <w:rsid w:val="00053F97"/>
    <w:rsid w:val="00073D14"/>
    <w:rsid w:val="0007620A"/>
    <w:rsid w:val="000842A8"/>
    <w:rsid w:val="00084798"/>
    <w:rsid w:val="000939CA"/>
    <w:rsid w:val="000A3A31"/>
    <w:rsid w:val="000B32CA"/>
    <w:rsid w:val="000B3F63"/>
    <w:rsid w:val="000D170A"/>
    <w:rsid w:val="000D640A"/>
    <w:rsid w:val="000E2DF3"/>
    <w:rsid w:val="000E523D"/>
    <w:rsid w:val="0010218C"/>
    <w:rsid w:val="00103F04"/>
    <w:rsid w:val="00123792"/>
    <w:rsid w:val="001257AC"/>
    <w:rsid w:val="00127306"/>
    <w:rsid w:val="00133860"/>
    <w:rsid w:val="00133926"/>
    <w:rsid w:val="001339B2"/>
    <w:rsid w:val="00146011"/>
    <w:rsid w:val="00146C0A"/>
    <w:rsid w:val="0016244C"/>
    <w:rsid w:val="001704A8"/>
    <w:rsid w:val="00173047"/>
    <w:rsid w:val="00183551"/>
    <w:rsid w:val="00190311"/>
    <w:rsid w:val="0019708F"/>
    <w:rsid w:val="001A6AF2"/>
    <w:rsid w:val="001A747E"/>
    <w:rsid w:val="001D140F"/>
    <w:rsid w:val="001D2AB2"/>
    <w:rsid w:val="001D2EC7"/>
    <w:rsid w:val="001D3635"/>
    <w:rsid w:val="001D469E"/>
    <w:rsid w:val="001F2DEF"/>
    <w:rsid w:val="002005A6"/>
    <w:rsid w:val="002019D4"/>
    <w:rsid w:val="00207772"/>
    <w:rsid w:val="0021067B"/>
    <w:rsid w:val="00212837"/>
    <w:rsid w:val="002161F2"/>
    <w:rsid w:val="00217C9B"/>
    <w:rsid w:val="00220B90"/>
    <w:rsid w:val="00221826"/>
    <w:rsid w:val="00234CFB"/>
    <w:rsid w:val="0024597B"/>
    <w:rsid w:val="00253268"/>
    <w:rsid w:val="0025333E"/>
    <w:rsid w:val="00271F23"/>
    <w:rsid w:val="002758CD"/>
    <w:rsid w:val="00281CB3"/>
    <w:rsid w:val="00285679"/>
    <w:rsid w:val="00296513"/>
    <w:rsid w:val="002A218F"/>
    <w:rsid w:val="002C17EF"/>
    <w:rsid w:val="002C7DD2"/>
    <w:rsid w:val="002D5399"/>
    <w:rsid w:val="002E1F7C"/>
    <w:rsid w:val="002E702A"/>
    <w:rsid w:val="002F0C8B"/>
    <w:rsid w:val="002F153E"/>
    <w:rsid w:val="002F6391"/>
    <w:rsid w:val="003025FE"/>
    <w:rsid w:val="003046CA"/>
    <w:rsid w:val="00304700"/>
    <w:rsid w:val="00313691"/>
    <w:rsid w:val="00355D08"/>
    <w:rsid w:val="00356E2B"/>
    <w:rsid w:val="003571FF"/>
    <w:rsid w:val="003577C2"/>
    <w:rsid w:val="003637D8"/>
    <w:rsid w:val="00367A73"/>
    <w:rsid w:val="00370AF8"/>
    <w:rsid w:val="00372B49"/>
    <w:rsid w:val="00390301"/>
    <w:rsid w:val="00394DBB"/>
    <w:rsid w:val="003958C3"/>
    <w:rsid w:val="003A4655"/>
    <w:rsid w:val="003A6A7B"/>
    <w:rsid w:val="003B0BB1"/>
    <w:rsid w:val="003B4081"/>
    <w:rsid w:val="003C7689"/>
    <w:rsid w:val="003D0785"/>
    <w:rsid w:val="003D083D"/>
    <w:rsid w:val="003D0F9A"/>
    <w:rsid w:val="003D5136"/>
    <w:rsid w:val="003E1A8E"/>
    <w:rsid w:val="003F3443"/>
    <w:rsid w:val="0040008E"/>
    <w:rsid w:val="0040258A"/>
    <w:rsid w:val="00403AA1"/>
    <w:rsid w:val="004302D6"/>
    <w:rsid w:val="0043396C"/>
    <w:rsid w:val="00434136"/>
    <w:rsid w:val="00442B08"/>
    <w:rsid w:val="00447618"/>
    <w:rsid w:val="00453506"/>
    <w:rsid w:val="00454FB1"/>
    <w:rsid w:val="00460AAA"/>
    <w:rsid w:val="00463445"/>
    <w:rsid w:val="004670CB"/>
    <w:rsid w:val="00477609"/>
    <w:rsid w:val="00484108"/>
    <w:rsid w:val="004A79EB"/>
    <w:rsid w:val="004C1010"/>
    <w:rsid w:val="004C2185"/>
    <w:rsid w:val="004C23D9"/>
    <w:rsid w:val="004D5048"/>
    <w:rsid w:val="004F3619"/>
    <w:rsid w:val="005014F8"/>
    <w:rsid w:val="005046E5"/>
    <w:rsid w:val="00512B4E"/>
    <w:rsid w:val="0052379D"/>
    <w:rsid w:val="00531D7A"/>
    <w:rsid w:val="00534AE5"/>
    <w:rsid w:val="00535F92"/>
    <w:rsid w:val="0055267C"/>
    <w:rsid w:val="0055509F"/>
    <w:rsid w:val="00555754"/>
    <w:rsid w:val="00560E2E"/>
    <w:rsid w:val="005614D8"/>
    <w:rsid w:val="00562FC3"/>
    <w:rsid w:val="00563BF3"/>
    <w:rsid w:val="0057739F"/>
    <w:rsid w:val="00582493"/>
    <w:rsid w:val="00594626"/>
    <w:rsid w:val="005C565F"/>
    <w:rsid w:val="005C6F24"/>
    <w:rsid w:val="005E4E26"/>
    <w:rsid w:val="005F6860"/>
    <w:rsid w:val="006022F9"/>
    <w:rsid w:val="006129EC"/>
    <w:rsid w:val="00616403"/>
    <w:rsid w:val="00617555"/>
    <w:rsid w:val="006175C3"/>
    <w:rsid w:val="0062244A"/>
    <w:rsid w:val="00623D72"/>
    <w:rsid w:val="00634C9C"/>
    <w:rsid w:val="00640E82"/>
    <w:rsid w:val="00650ECC"/>
    <w:rsid w:val="00653098"/>
    <w:rsid w:val="00655585"/>
    <w:rsid w:val="00661D95"/>
    <w:rsid w:val="00664B65"/>
    <w:rsid w:val="006703D4"/>
    <w:rsid w:val="00674DAC"/>
    <w:rsid w:val="00675D25"/>
    <w:rsid w:val="006777C6"/>
    <w:rsid w:val="00680293"/>
    <w:rsid w:val="00680869"/>
    <w:rsid w:val="006858A6"/>
    <w:rsid w:val="00686B63"/>
    <w:rsid w:val="006938B6"/>
    <w:rsid w:val="006B3D80"/>
    <w:rsid w:val="006C021D"/>
    <w:rsid w:val="006C3E18"/>
    <w:rsid w:val="006C570D"/>
    <w:rsid w:val="006E2EF7"/>
    <w:rsid w:val="00701A42"/>
    <w:rsid w:val="0071211E"/>
    <w:rsid w:val="007121C2"/>
    <w:rsid w:val="0071776F"/>
    <w:rsid w:val="00726544"/>
    <w:rsid w:val="00734562"/>
    <w:rsid w:val="00737312"/>
    <w:rsid w:val="00744206"/>
    <w:rsid w:val="0074505A"/>
    <w:rsid w:val="00746658"/>
    <w:rsid w:val="00750E1D"/>
    <w:rsid w:val="007618CB"/>
    <w:rsid w:val="00767576"/>
    <w:rsid w:val="00771A63"/>
    <w:rsid w:val="00782904"/>
    <w:rsid w:val="00782DD9"/>
    <w:rsid w:val="007862AA"/>
    <w:rsid w:val="00790372"/>
    <w:rsid w:val="007A4EAE"/>
    <w:rsid w:val="007A4F48"/>
    <w:rsid w:val="007A5806"/>
    <w:rsid w:val="007B1CFB"/>
    <w:rsid w:val="007B3817"/>
    <w:rsid w:val="007B48B7"/>
    <w:rsid w:val="007B7B9D"/>
    <w:rsid w:val="007C79C0"/>
    <w:rsid w:val="007F20D8"/>
    <w:rsid w:val="007F733E"/>
    <w:rsid w:val="007F7C7B"/>
    <w:rsid w:val="00802D03"/>
    <w:rsid w:val="00804C4D"/>
    <w:rsid w:val="00820F4A"/>
    <w:rsid w:val="00832BBF"/>
    <w:rsid w:val="00837977"/>
    <w:rsid w:val="0086106A"/>
    <w:rsid w:val="0086603D"/>
    <w:rsid w:val="00874FC2"/>
    <w:rsid w:val="00875F49"/>
    <w:rsid w:val="008860E2"/>
    <w:rsid w:val="008B281F"/>
    <w:rsid w:val="008B5D6E"/>
    <w:rsid w:val="009009F2"/>
    <w:rsid w:val="00900E94"/>
    <w:rsid w:val="00905666"/>
    <w:rsid w:val="009115C5"/>
    <w:rsid w:val="00927129"/>
    <w:rsid w:val="0093463D"/>
    <w:rsid w:val="00937D61"/>
    <w:rsid w:val="00940398"/>
    <w:rsid w:val="0094164A"/>
    <w:rsid w:val="00941B97"/>
    <w:rsid w:val="00943718"/>
    <w:rsid w:val="00977481"/>
    <w:rsid w:val="00984E82"/>
    <w:rsid w:val="009851A5"/>
    <w:rsid w:val="00993589"/>
    <w:rsid w:val="009B007C"/>
    <w:rsid w:val="009B7756"/>
    <w:rsid w:val="009C6EA9"/>
    <w:rsid w:val="009D0BED"/>
    <w:rsid w:val="009D7AB8"/>
    <w:rsid w:val="009F2F21"/>
    <w:rsid w:val="00A004D4"/>
    <w:rsid w:val="00A00B64"/>
    <w:rsid w:val="00A05252"/>
    <w:rsid w:val="00A14FEE"/>
    <w:rsid w:val="00A163C5"/>
    <w:rsid w:val="00A23CBC"/>
    <w:rsid w:val="00A24C0F"/>
    <w:rsid w:val="00A35411"/>
    <w:rsid w:val="00A366BF"/>
    <w:rsid w:val="00A5427D"/>
    <w:rsid w:val="00A56BE9"/>
    <w:rsid w:val="00AB059A"/>
    <w:rsid w:val="00AB1F1A"/>
    <w:rsid w:val="00AC5A0F"/>
    <w:rsid w:val="00AC5A17"/>
    <w:rsid w:val="00AD07B4"/>
    <w:rsid w:val="00AD153B"/>
    <w:rsid w:val="00AD4D82"/>
    <w:rsid w:val="00AD6C8D"/>
    <w:rsid w:val="00AD7D9E"/>
    <w:rsid w:val="00AE084A"/>
    <w:rsid w:val="00AE10DF"/>
    <w:rsid w:val="00AE22DC"/>
    <w:rsid w:val="00AE3391"/>
    <w:rsid w:val="00AE3EDD"/>
    <w:rsid w:val="00AE4456"/>
    <w:rsid w:val="00AE5787"/>
    <w:rsid w:val="00AF4645"/>
    <w:rsid w:val="00B06E7A"/>
    <w:rsid w:val="00B1076C"/>
    <w:rsid w:val="00B120A9"/>
    <w:rsid w:val="00B137CA"/>
    <w:rsid w:val="00B2231F"/>
    <w:rsid w:val="00B22B54"/>
    <w:rsid w:val="00B3338C"/>
    <w:rsid w:val="00B37599"/>
    <w:rsid w:val="00B81025"/>
    <w:rsid w:val="00B815F0"/>
    <w:rsid w:val="00B81AD7"/>
    <w:rsid w:val="00B831DA"/>
    <w:rsid w:val="00B867DF"/>
    <w:rsid w:val="00B940F0"/>
    <w:rsid w:val="00B94A6A"/>
    <w:rsid w:val="00BC4423"/>
    <w:rsid w:val="00BD0806"/>
    <w:rsid w:val="00BE106A"/>
    <w:rsid w:val="00BF2B03"/>
    <w:rsid w:val="00BF3102"/>
    <w:rsid w:val="00C10105"/>
    <w:rsid w:val="00C162D2"/>
    <w:rsid w:val="00C209FB"/>
    <w:rsid w:val="00C22E1B"/>
    <w:rsid w:val="00C304FE"/>
    <w:rsid w:val="00C35309"/>
    <w:rsid w:val="00C431B5"/>
    <w:rsid w:val="00C711D3"/>
    <w:rsid w:val="00C71AD0"/>
    <w:rsid w:val="00C73867"/>
    <w:rsid w:val="00C951D1"/>
    <w:rsid w:val="00CB119B"/>
    <w:rsid w:val="00CB324A"/>
    <w:rsid w:val="00CC1DD4"/>
    <w:rsid w:val="00CC23B2"/>
    <w:rsid w:val="00CD3A1B"/>
    <w:rsid w:val="00CE0D78"/>
    <w:rsid w:val="00CF0841"/>
    <w:rsid w:val="00D01499"/>
    <w:rsid w:val="00D03C9D"/>
    <w:rsid w:val="00D14A84"/>
    <w:rsid w:val="00D20127"/>
    <w:rsid w:val="00D30C50"/>
    <w:rsid w:val="00D31FC3"/>
    <w:rsid w:val="00D32D5F"/>
    <w:rsid w:val="00D335AD"/>
    <w:rsid w:val="00D408A9"/>
    <w:rsid w:val="00D4388C"/>
    <w:rsid w:val="00D62926"/>
    <w:rsid w:val="00D6439F"/>
    <w:rsid w:val="00D87286"/>
    <w:rsid w:val="00D8766E"/>
    <w:rsid w:val="00DB1ADA"/>
    <w:rsid w:val="00DB3F2C"/>
    <w:rsid w:val="00DD09EE"/>
    <w:rsid w:val="00DD2512"/>
    <w:rsid w:val="00DF06C8"/>
    <w:rsid w:val="00DF3903"/>
    <w:rsid w:val="00E01AC3"/>
    <w:rsid w:val="00E05AB1"/>
    <w:rsid w:val="00E073E5"/>
    <w:rsid w:val="00E13A27"/>
    <w:rsid w:val="00E163C1"/>
    <w:rsid w:val="00E2172D"/>
    <w:rsid w:val="00E21744"/>
    <w:rsid w:val="00E21834"/>
    <w:rsid w:val="00E21FB8"/>
    <w:rsid w:val="00E33272"/>
    <w:rsid w:val="00E36E00"/>
    <w:rsid w:val="00E40BEE"/>
    <w:rsid w:val="00E46C6C"/>
    <w:rsid w:val="00E54A09"/>
    <w:rsid w:val="00E61985"/>
    <w:rsid w:val="00E645DF"/>
    <w:rsid w:val="00E80D9A"/>
    <w:rsid w:val="00E85699"/>
    <w:rsid w:val="00EA526F"/>
    <w:rsid w:val="00EA7B54"/>
    <w:rsid w:val="00EB33F3"/>
    <w:rsid w:val="00EB5448"/>
    <w:rsid w:val="00EB72C2"/>
    <w:rsid w:val="00EE05FA"/>
    <w:rsid w:val="00EE1844"/>
    <w:rsid w:val="00EE3608"/>
    <w:rsid w:val="00EE62F8"/>
    <w:rsid w:val="00EE7B51"/>
    <w:rsid w:val="00EF0039"/>
    <w:rsid w:val="00EF2986"/>
    <w:rsid w:val="00EF77D7"/>
    <w:rsid w:val="00F07C2A"/>
    <w:rsid w:val="00F11629"/>
    <w:rsid w:val="00F16281"/>
    <w:rsid w:val="00F20725"/>
    <w:rsid w:val="00F26F10"/>
    <w:rsid w:val="00F3758D"/>
    <w:rsid w:val="00F60DA0"/>
    <w:rsid w:val="00F6357E"/>
    <w:rsid w:val="00F71275"/>
    <w:rsid w:val="00F72228"/>
    <w:rsid w:val="00F81104"/>
    <w:rsid w:val="00F84B5E"/>
    <w:rsid w:val="00F8792E"/>
    <w:rsid w:val="00F907D8"/>
    <w:rsid w:val="00F9579F"/>
    <w:rsid w:val="00FA6B28"/>
    <w:rsid w:val="00FB5888"/>
    <w:rsid w:val="00FC360E"/>
    <w:rsid w:val="00FC391E"/>
    <w:rsid w:val="00FD6AB2"/>
    <w:rsid w:val="00FE0DBA"/>
    <w:rsid w:val="00FE67D0"/>
    <w:rsid w:val="00FF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D17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8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E1F7C"/>
  </w:style>
  <w:style w:type="character" w:customStyle="1" w:styleId="a4">
    <w:name w:val="日付 (文字)"/>
    <w:basedOn w:val="a0"/>
    <w:link w:val="a3"/>
    <w:uiPriority w:val="99"/>
    <w:locked/>
    <w:rsid w:val="002E1F7C"/>
    <w:rPr>
      <w:rFonts w:cs="Times New Roman"/>
    </w:rPr>
  </w:style>
  <w:style w:type="paragraph" w:styleId="a5">
    <w:name w:val="List Paragraph"/>
    <w:basedOn w:val="a"/>
    <w:uiPriority w:val="34"/>
    <w:qFormat/>
    <w:rsid w:val="00555754"/>
    <w:pPr>
      <w:ind w:leftChars="400" w:left="960"/>
    </w:pPr>
  </w:style>
  <w:style w:type="character" w:styleId="a6">
    <w:name w:val="Hyperlink"/>
    <w:basedOn w:val="a0"/>
    <w:rsid w:val="00555754"/>
    <w:rPr>
      <w:rFonts w:cs="Times New Roman"/>
      <w:color w:val="0000FF"/>
      <w:u w:val="single"/>
    </w:rPr>
  </w:style>
  <w:style w:type="paragraph" w:styleId="a7">
    <w:name w:val="Balloon Text"/>
    <w:basedOn w:val="a"/>
    <w:link w:val="a8"/>
    <w:uiPriority w:val="99"/>
    <w:semiHidden/>
    <w:rsid w:val="00463445"/>
    <w:rPr>
      <w:rFonts w:ascii="ヒラギノ角ゴ ProN W3" w:eastAsia="ヒラギノ角ゴ ProN W3"/>
      <w:sz w:val="18"/>
      <w:szCs w:val="18"/>
    </w:rPr>
  </w:style>
  <w:style w:type="character" w:customStyle="1" w:styleId="a8">
    <w:name w:val="吹き出し (文字)"/>
    <w:basedOn w:val="a0"/>
    <w:link w:val="a7"/>
    <w:uiPriority w:val="99"/>
    <w:semiHidden/>
    <w:locked/>
    <w:rsid w:val="00463445"/>
    <w:rPr>
      <w:rFonts w:ascii="ヒラギノ角ゴ ProN W3" w:eastAsia="ヒラギノ角ゴ ProN W3" w:cs="Times New Roman"/>
      <w:sz w:val="18"/>
      <w:szCs w:val="18"/>
    </w:rPr>
  </w:style>
  <w:style w:type="character" w:styleId="a9">
    <w:name w:val="annotation reference"/>
    <w:basedOn w:val="a0"/>
    <w:uiPriority w:val="99"/>
    <w:semiHidden/>
    <w:rsid w:val="0019708F"/>
    <w:rPr>
      <w:rFonts w:cs="Times New Roman"/>
      <w:sz w:val="18"/>
      <w:szCs w:val="18"/>
    </w:rPr>
  </w:style>
  <w:style w:type="paragraph" w:styleId="aa">
    <w:name w:val="annotation text"/>
    <w:basedOn w:val="a"/>
    <w:link w:val="ab"/>
    <w:uiPriority w:val="99"/>
    <w:semiHidden/>
    <w:rsid w:val="0019708F"/>
    <w:pPr>
      <w:jc w:val="left"/>
    </w:pPr>
  </w:style>
  <w:style w:type="character" w:customStyle="1" w:styleId="ab">
    <w:name w:val="コメント文字列 (文字)"/>
    <w:basedOn w:val="a0"/>
    <w:link w:val="aa"/>
    <w:uiPriority w:val="99"/>
    <w:semiHidden/>
    <w:locked/>
    <w:rPr>
      <w:rFonts w:cs="Times New Roman"/>
      <w:sz w:val="24"/>
      <w:szCs w:val="24"/>
    </w:rPr>
  </w:style>
  <w:style w:type="paragraph" w:styleId="ac">
    <w:name w:val="annotation subject"/>
    <w:basedOn w:val="aa"/>
    <w:next w:val="aa"/>
    <w:link w:val="ad"/>
    <w:uiPriority w:val="99"/>
    <w:semiHidden/>
    <w:rsid w:val="0019708F"/>
    <w:rPr>
      <w:b/>
      <w:bCs/>
    </w:rPr>
  </w:style>
  <w:style w:type="character" w:customStyle="1" w:styleId="ad">
    <w:name w:val="コメント内容 (文字)"/>
    <w:basedOn w:val="ab"/>
    <w:link w:val="ac"/>
    <w:uiPriority w:val="99"/>
    <w:semiHidden/>
    <w:locked/>
    <w:rPr>
      <w:rFonts w:cs="Times New Roman"/>
      <w:b/>
      <w:bCs/>
      <w:sz w:val="24"/>
      <w:szCs w:val="24"/>
    </w:rPr>
  </w:style>
  <w:style w:type="paragraph" w:styleId="Web">
    <w:name w:val="Normal (Web)"/>
    <w:basedOn w:val="a"/>
    <w:uiPriority w:val="99"/>
    <w:rsid w:val="00E21834"/>
    <w:pPr>
      <w:widowControl/>
      <w:suppressAutoHyphens/>
      <w:autoSpaceDE w:val="0"/>
      <w:autoSpaceDN w:val="0"/>
      <w:spacing w:before="100" w:after="100"/>
      <w:jc w:val="left"/>
    </w:pPr>
    <w:rPr>
      <w:rFonts w:ascii="ＭＳ Ｐゴシック" w:eastAsia="ＭＳ Ｐゴシック" w:hAnsi="ＭＳ Ｐゴシック" w:cs="ＭＳ Ｐゴシック"/>
      <w:kern w:val="1"/>
      <w:lang w:eastAsia="ar-SA"/>
    </w:rPr>
  </w:style>
  <w:style w:type="character" w:styleId="ae">
    <w:name w:val="FollowedHyperlink"/>
    <w:basedOn w:val="a0"/>
    <w:uiPriority w:val="99"/>
    <w:semiHidden/>
    <w:unhideWhenUsed/>
    <w:rsid w:val="006C570D"/>
    <w:rPr>
      <w:color w:val="800080" w:themeColor="followedHyperlink"/>
      <w:u w:val="single"/>
    </w:rPr>
  </w:style>
  <w:style w:type="paragraph" w:styleId="af">
    <w:name w:val="header"/>
    <w:basedOn w:val="a"/>
    <w:link w:val="af0"/>
    <w:uiPriority w:val="99"/>
    <w:unhideWhenUsed/>
    <w:rsid w:val="00434136"/>
    <w:pPr>
      <w:tabs>
        <w:tab w:val="center" w:pos="4252"/>
        <w:tab w:val="right" w:pos="8504"/>
      </w:tabs>
      <w:snapToGrid w:val="0"/>
    </w:pPr>
  </w:style>
  <w:style w:type="character" w:customStyle="1" w:styleId="af0">
    <w:name w:val="ヘッダー (文字)"/>
    <w:basedOn w:val="a0"/>
    <w:link w:val="af"/>
    <w:uiPriority w:val="99"/>
    <w:rsid w:val="00434136"/>
    <w:rPr>
      <w:sz w:val="24"/>
      <w:szCs w:val="24"/>
    </w:rPr>
  </w:style>
  <w:style w:type="paragraph" w:styleId="af1">
    <w:name w:val="footer"/>
    <w:basedOn w:val="a"/>
    <w:link w:val="af2"/>
    <w:uiPriority w:val="99"/>
    <w:unhideWhenUsed/>
    <w:rsid w:val="00434136"/>
    <w:pPr>
      <w:tabs>
        <w:tab w:val="center" w:pos="4252"/>
        <w:tab w:val="right" w:pos="8504"/>
      </w:tabs>
      <w:snapToGrid w:val="0"/>
    </w:pPr>
  </w:style>
  <w:style w:type="character" w:customStyle="1" w:styleId="af2">
    <w:name w:val="フッター (文字)"/>
    <w:basedOn w:val="a0"/>
    <w:link w:val="af1"/>
    <w:uiPriority w:val="99"/>
    <w:rsid w:val="0043413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8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E1F7C"/>
  </w:style>
  <w:style w:type="character" w:customStyle="1" w:styleId="a4">
    <w:name w:val="日付 (文字)"/>
    <w:basedOn w:val="a0"/>
    <w:link w:val="a3"/>
    <w:uiPriority w:val="99"/>
    <w:locked/>
    <w:rsid w:val="002E1F7C"/>
    <w:rPr>
      <w:rFonts w:cs="Times New Roman"/>
    </w:rPr>
  </w:style>
  <w:style w:type="paragraph" w:styleId="a5">
    <w:name w:val="List Paragraph"/>
    <w:basedOn w:val="a"/>
    <w:uiPriority w:val="34"/>
    <w:qFormat/>
    <w:rsid w:val="00555754"/>
    <w:pPr>
      <w:ind w:leftChars="400" w:left="960"/>
    </w:pPr>
  </w:style>
  <w:style w:type="character" w:styleId="a6">
    <w:name w:val="Hyperlink"/>
    <w:basedOn w:val="a0"/>
    <w:rsid w:val="00555754"/>
    <w:rPr>
      <w:rFonts w:cs="Times New Roman"/>
      <w:color w:val="0000FF"/>
      <w:u w:val="single"/>
    </w:rPr>
  </w:style>
  <w:style w:type="paragraph" w:styleId="a7">
    <w:name w:val="Balloon Text"/>
    <w:basedOn w:val="a"/>
    <w:link w:val="a8"/>
    <w:uiPriority w:val="99"/>
    <w:semiHidden/>
    <w:rsid w:val="00463445"/>
    <w:rPr>
      <w:rFonts w:ascii="ヒラギノ角ゴ ProN W3" w:eastAsia="ヒラギノ角ゴ ProN W3"/>
      <w:sz w:val="18"/>
      <w:szCs w:val="18"/>
    </w:rPr>
  </w:style>
  <w:style w:type="character" w:customStyle="1" w:styleId="a8">
    <w:name w:val="吹き出し (文字)"/>
    <w:basedOn w:val="a0"/>
    <w:link w:val="a7"/>
    <w:uiPriority w:val="99"/>
    <w:semiHidden/>
    <w:locked/>
    <w:rsid w:val="00463445"/>
    <w:rPr>
      <w:rFonts w:ascii="ヒラギノ角ゴ ProN W3" w:eastAsia="ヒラギノ角ゴ ProN W3" w:cs="Times New Roman"/>
      <w:sz w:val="18"/>
      <w:szCs w:val="18"/>
    </w:rPr>
  </w:style>
  <w:style w:type="character" w:styleId="a9">
    <w:name w:val="annotation reference"/>
    <w:basedOn w:val="a0"/>
    <w:uiPriority w:val="99"/>
    <w:semiHidden/>
    <w:rsid w:val="0019708F"/>
    <w:rPr>
      <w:rFonts w:cs="Times New Roman"/>
      <w:sz w:val="18"/>
      <w:szCs w:val="18"/>
    </w:rPr>
  </w:style>
  <w:style w:type="paragraph" w:styleId="aa">
    <w:name w:val="annotation text"/>
    <w:basedOn w:val="a"/>
    <w:link w:val="ab"/>
    <w:uiPriority w:val="99"/>
    <w:semiHidden/>
    <w:rsid w:val="0019708F"/>
    <w:pPr>
      <w:jc w:val="left"/>
    </w:pPr>
  </w:style>
  <w:style w:type="character" w:customStyle="1" w:styleId="ab">
    <w:name w:val="コメント文字列 (文字)"/>
    <w:basedOn w:val="a0"/>
    <w:link w:val="aa"/>
    <w:uiPriority w:val="99"/>
    <w:semiHidden/>
    <w:locked/>
    <w:rPr>
      <w:rFonts w:cs="Times New Roman"/>
      <w:sz w:val="24"/>
      <w:szCs w:val="24"/>
    </w:rPr>
  </w:style>
  <w:style w:type="paragraph" w:styleId="ac">
    <w:name w:val="annotation subject"/>
    <w:basedOn w:val="aa"/>
    <w:next w:val="aa"/>
    <w:link w:val="ad"/>
    <w:uiPriority w:val="99"/>
    <w:semiHidden/>
    <w:rsid w:val="0019708F"/>
    <w:rPr>
      <w:b/>
      <w:bCs/>
    </w:rPr>
  </w:style>
  <w:style w:type="character" w:customStyle="1" w:styleId="ad">
    <w:name w:val="コメント内容 (文字)"/>
    <w:basedOn w:val="ab"/>
    <w:link w:val="ac"/>
    <w:uiPriority w:val="99"/>
    <w:semiHidden/>
    <w:locked/>
    <w:rPr>
      <w:rFonts w:cs="Times New Roman"/>
      <w:b/>
      <w:bCs/>
      <w:sz w:val="24"/>
      <w:szCs w:val="24"/>
    </w:rPr>
  </w:style>
  <w:style w:type="paragraph" w:styleId="Web">
    <w:name w:val="Normal (Web)"/>
    <w:basedOn w:val="a"/>
    <w:uiPriority w:val="99"/>
    <w:rsid w:val="00E21834"/>
    <w:pPr>
      <w:widowControl/>
      <w:suppressAutoHyphens/>
      <w:autoSpaceDE w:val="0"/>
      <w:autoSpaceDN w:val="0"/>
      <w:spacing w:before="100" w:after="100"/>
      <w:jc w:val="left"/>
    </w:pPr>
    <w:rPr>
      <w:rFonts w:ascii="ＭＳ Ｐゴシック" w:eastAsia="ＭＳ Ｐゴシック" w:hAnsi="ＭＳ Ｐゴシック" w:cs="ＭＳ Ｐゴシック"/>
      <w:kern w:val="1"/>
      <w:lang w:eastAsia="ar-SA"/>
    </w:rPr>
  </w:style>
  <w:style w:type="character" w:styleId="ae">
    <w:name w:val="FollowedHyperlink"/>
    <w:basedOn w:val="a0"/>
    <w:uiPriority w:val="99"/>
    <w:semiHidden/>
    <w:unhideWhenUsed/>
    <w:rsid w:val="006C570D"/>
    <w:rPr>
      <w:color w:val="800080" w:themeColor="followedHyperlink"/>
      <w:u w:val="single"/>
    </w:rPr>
  </w:style>
  <w:style w:type="paragraph" w:styleId="af">
    <w:name w:val="header"/>
    <w:basedOn w:val="a"/>
    <w:link w:val="af0"/>
    <w:uiPriority w:val="99"/>
    <w:unhideWhenUsed/>
    <w:rsid w:val="00434136"/>
    <w:pPr>
      <w:tabs>
        <w:tab w:val="center" w:pos="4252"/>
        <w:tab w:val="right" w:pos="8504"/>
      </w:tabs>
      <w:snapToGrid w:val="0"/>
    </w:pPr>
  </w:style>
  <w:style w:type="character" w:customStyle="1" w:styleId="af0">
    <w:name w:val="ヘッダー (文字)"/>
    <w:basedOn w:val="a0"/>
    <w:link w:val="af"/>
    <w:uiPriority w:val="99"/>
    <w:rsid w:val="00434136"/>
    <w:rPr>
      <w:sz w:val="24"/>
      <w:szCs w:val="24"/>
    </w:rPr>
  </w:style>
  <w:style w:type="paragraph" w:styleId="af1">
    <w:name w:val="footer"/>
    <w:basedOn w:val="a"/>
    <w:link w:val="af2"/>
    <w:uiPriority w:val="99"/>
    <w:unhideWhenUsed/>
    <w:rsid w:val="00434136"/>
    <w:pPr>
      <w:tabs>
        <w:tab w:val="center" w:pos="4252"/>
        <w:tab w:val="right" w:pos="8504"/>
      </w:tabs>
      <w:snapToGrid w:val="0"/>
    </w:pPr>
  </w:style>
  <w:style w:type="character" w:customStyle="1" w:styleId="af2">
    <w:name w:val="フッター (文字)"/>
    <w:basedOn w:val="a0"/>
    <w:link w:val="af1"/>
    <w:uiPriority w:val="99"/>
    <w:rsid w:val="00434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618">
      <w:bodyDiv w:val="1"/>
      <w:marLeft w:val="0"/>
      <w:marRight w:val="0"/>
      <w:marTop w:val="0"/>
      <w:marBottom w:val="0"/>
      <w:divBdr>
        <w:top w:val="none" w:sz="0" w:space="0" w:color="auto"/>
        <w:left w:val="none" w:sz="0" w:space="0" w:color="auto"/>
        <w:bottom w:val="none" w:sz="0" w:space="0" w:color="auto"/>
        <w:right w:val="none" w:sz="0" w:space="0" w:color="auto"/>
      </w:divBdr>
    </w:div>
    <w:div w:id="185098370">
      <w:bodyDiv w:val="1"/>
      <w:marLeft w:val="0"/>
      <w:marRight w:val="0"/>
      <w:marTop w:val="0"/>
      <w:marBottom w:val="0"/>
      <w:divBdr>
        <w:top w:val="none" w:sz="0" w:space="0" w:color="auto"/>
        <w:left w:val="none" w:sz="0" w:space="0" w:color="auto"/>
        <w:bottom w:val="none" w:sz="0" w:space="0" w:color="auto"/>
        <w:right w:val="none" w:sz="0" w:space="0" w:color="auto"/>
      </w:divBdr>
    </w:div>
    <w:div w:id="193226831">
      <w:bodyDiv w:val="1"/>
      <w:marLeft w:val="0"/>
      <w:marRight w:val="0"/>
      <w:marTop w:val="0"/>
      <w:marBottom w:val="0"/>
      <w:divBdr>
        <w:top w:val="none" w:sz="0" w:space="0" w:color="auto"/>
        <w:left w:val="none" w:sz="0" w:space="0" w:color="auto"/>
        <w:bottom w:val="none" w:sz="0" w:space="0" w:color="auto"/>
        <w:right w:val="none" w:sz="0" w:space="0" w:color="auto"/>
      </w:divBdr>
    </w:div>
    <w:div w:id="266082197">
      <w:bodyDiv w:val="1"/>
      <w:marLeft w:val="0"/>
      <w:marRight w:val="0"/>
      <w:marTop w:val="0"/>
      <w:marBottom w:val="0"/>
      <w:divBdr>
        <w:top w:val="none" w:sz="0" w:space="0" w:color="auto"/>
        <w:left w:val="none" w:sz="0" w:space="0" w:color="auto"/>
        <w:bottom w:val="none" w:sz="0" w:space="0" w:color="auto"/>
        <w:right w:val="none" w:sz="0" w:space="0" w:color="auto"/>
      </w:divBdr>
    </w:div>
    <w:div w:id="293293644">
      <w:bodyDiv w:val="1"/>
      <w:marLeft w:val="0"/>
      <w:marRight w:val="0"/>
      <w:marTop w:val="0"/>
      <w:marBottom w:val="0"/>
      <w:divBdr>
        <w:top w:val="none" w:sz="0" w:space="0" w:color="auto"/>
        <w:left w:val="none" w:sz="0" w:space="0" w:color="auto"/>
        <w:bottom w:val="none" w:sz="0" w:space="0" w:color="auto"/>
        <w:right w:val="none" w:sz="0" w:space="0" w:color="auto"/>
      </w:divBdr>
    </w:div>
    <w:div w:id="381439967">
      <w:bodyDiv w:val="1"/>
      <w:marLeft w:val="0"/>
      <w:marRight w:val="0"/>
      <w:marTop w:val="0"/>
      <w:marBottom w:val="0"/>
      <w:divBdr>
        <w:top w:val="none" w:sz="0" w:space="0" w:color="auto"/>
        <w:left w:val="none" w:sz="0" w:space="0" w:color="auto"/>
        <w:bottom w:val="none" w:sz="0" w:space="0" w:color="auto"/>
        <w:right w:val="none" w:sz="0" w:space="0" w:color="auto"/>
      </w:divBdr>
    </w:div>
    <w:div w:id="957564506">
      <w:bodyDiv w:val="1"/>
      <w:marLeft w:val="0"/>
      <w:marRight w:val="0"/>
      <w:marTop w:val="0"/>
      <w:marBottom w:val="0"/>
      <w:divBdr>
        <w:top w:val="none" w:sz="0" w:space="0" w:color="auto"/>
        <w:left w:val="none" w:sz="0" w:space="0" w:color="auto"/>
        <w:bottom w:val="none" w:sz="0" w:space="0" w:color="auto"/>
        <w:right w:val="none" w:sz="0" w:space="0" w:color="auto"/>
      </w:divBdr>
    </w:div>
    <w:div w:id="1106735479">
      <w:bodyDiv w:val="1"/>
      <w:marLeft w:val="0"/>
      <w:marRight w:val="0"/>
      <w:marTop w:val="0"/>
      <w:marBottom w:val="0"/>
      <w:divBdr>
        <w:top w:val="none" w:sz="0" w:space="0" w:color="auto"/>
        <w:left w:val="none" w:sz="0" w:space="0" w:color="auto"/>
        <w:bottom w:val="none" w:sz="0" w:space="0" w:color="auto"/>
        <w:right w:val="none" w:sz="0" w:space="0" w:color="auto"/>
      </w:divBdr>
    </w:div>
    <w:div w:id="1134251834">
      <w:bodyDiv w:val="1"/>
      <w:marLeft w:val="0"/>
      <w:marRight w:val="0"/>
      <w:marTop w:val="0"/>
      <w:marBottom w:val="0"/>
      <w:divBdr>
        <w:top w:val="none" w:sz="0" w:space="0" w:color="auto"/>
        <w:left w:val="none" w:sz="0" w:space="0" w:color="auto"/>
        <w:bottom w:val="none" w:sz="0" w:space="0" w:color="auto"/>
        <w:right w:val="none" w:sz="0" w:space="0" w:color="auto"/>
      </w:divBdr>
    </w:div>
    <w:div w:id="1242061859">
      <w:bodyDiv w:val="1"/>
      <w:marLeft w:val="0"/>
      <w:marRight w:val="0"/>
      <w:marTop w:val="0"/>
      <w:marBottom w:val="0"/>
      <w:divBdr>
        <w:top w:val="none" w:sz="0" w:space="0" w:color="auto"/>
        <w:left w:val="none" w:sz="0" w:space="0" w:color="auto"/>
        <w:bottom w:val="none" w:sz="0" w:space="0" w:color="auto"/>
        <w:right w:val="none" w:sz="0" w:space="0" w:color="auto"/>
      </w:divBdr>
    </w:div>
    <w:div w:id="1434983715">
      <w:bodyDiv w:val="1"/>
      <w:marLeft w:val="0"/>
      <w:marRight w:val="0"/>
      <w:marTop w:val="0"/>
      <w:marBottom w:val="0"/>
      <w:divBdr>
        <w:top w:val="none" w:sz="0" w:space="0" w:color="auto"/>
        <w:left w:val="none" w:sz="0" w:space="0" w:color="auto"/>
        <w:bottom w:val="none" w:sz="0" w:space="0" w:color="auto"/>
        <w:right w:val="none" w:sz="0" w:space="0" w:color="auto"/>
      </w:divBdr>
    </w:div>
    <w:div w:id="1567376845">
      <w:bodyDiv w:val="1"/>
      <w:marLeft w:val="0"/>
      <w:marRight w:val="0"/>
      <w:marTop w:val="0"/>
      <w:marBottom w:val="0"/>
      <w:divBdr>
        <w:top w:val="none" w:sz="0" w:space="0" w:color="auto"/>
        <w:left w:val="none" w:sz="0" w:space="0" w:color="auto"/>
        <w:bottom w:val="none" w:sz="0" w:space="0" w:color="auto"/>
        <w:right w:val="none" w:sz="0" w:space="0" w:color="auto"/>
      </w:divBdr>
    </w:div>
    <w:div w:id="1637294368">
      <w:bodyDiv w:val="1"/>
      <w:marLeft w:val="0"/>
      <w:marRight w:val="0"/>
      <w:marTop w:val="0"/>
      <w:marBottom w:val="0"/>
      <w:divBdr>
        <w:top w:val="none" w:sz="0" w:space="0" w:color="auto"/>
        <w:left w:val="none" w:sz="0" w:space="0" w:color="auto"/>
        <w:bottom w:val="none" w:sz="0" w:space="0" w:color="auto"/>
        <w:right w:val="none" w:sz="0" w:space="0" w:color="auto"/>
      </w:divBdr>
    </w:div>
    <w:div w:id="1664746257">
      <w:bodyDiv w:val="1"/>
      <w:marLeft w:val="0"/>
      <w:marRight w:val="0"/>
      <w:marTop w:val="0"/>
      <w:marBottom w:val="0"/>
      <w:divBdr>
        <w:top w:val="none" w:sz="0" w:space="0" w:color="auto"/>
        <w:left w:val="none" w:sz="0" w:space="0" w:color="auto"/>
        <w:bottom w:val="none" w:sz="0" w:space="0" w:color="auto"/>
        <w:right w:val="none" w:sz="0" w:space="0" w:color="auto"/>
      </w:divBdr>
    </w:div>
    <w:div w:id="1729258998">
      <w:bodyDiv w:val="1"/>
      <w:marLeft w:val="0"/>
      <w:marRight w:val="0"/>
      <w:marTop w:val="0"/>
      <w:marBottom w:val="0"/>
      <w:divBdr>
        <w:top w:val="none" w:sz="0" w:space="0" w:color="auto"/>
        <w:left w:val="none" w:sz="0" w:space="0" w:color="auto"/>
        <w:bottom w:val="none" w:sz="0" w:space="0" w:color="auto"/>
        <w:right w:val="none" w:sz="0" w:space="0" w:color="auto"/>
      </w:divBdr>
    </w:div>
    <w:div w:id="1763529231">
      <w:bodyDiv w:val="1"/>
      <w:marLeft w:val="0"/>
      <w:marRight w:val="0"/>
      <w:marTop w:val="0"/>
      <w:marBottom w:val="0"/>
      <w:divBdr>
        <w:top w:val="none" w:sz="0" w:space="0" w:color="auto"/>
        <w:left w:val="none" w:sz="0" w:space="0" w:color="auto"/>
        <w:bottom w:val="none" w:sz="0" w:space="0" w:color="auto"/>
        <w:right w:val="none" w:sz="0" w:space="0" w:color="auto"/>
      </w:divBdr>
    </w:div>
    <w:div w:id="1806848433">
      <w:bodyDiv w:val="1"/>
      <w:marLeft w:val="0"/>
      <w:marRight w:val="0"/>
      <w:marTop w:val="0"/>
      <w:marBottom w:val="0"/>
      <w:divBdr>
        <w:top w:val="none" w:sz="0" w:space="0" w:color="auto"/>
        <w:left w:val="none" w:sz="0" w:space="0" w:color="auto"/>
        <w:bottom w:val="none" w:sz="0" w:space="0" w:color="auto"/>
        <w:right w:val="none" w:sz="0" w:space="0" w:color="auto"/>
      </w:divBdr>
    </w:div>
    <w:div w:id="1827814792">
      <w:bodyDiv w:val="1"/>
      <w:marLeft w:val="0"/>
      <w:marRight w:val="0"/>
      <w:marTop w:val="0"/>
      <w:marBottom w:val="0"/>
      <w:divBdr>
        <w:top w:val="none" w:sz="0" w:space="0" w:color="auto"/>
        <w:left w:val="none" w:sz="0" w:space="0" w:color="auto"/>
        <w:bottom w:val="none" w:sz="0" w:space="0" w:color="auto"/>
        <w:right w:val="none" w:sz="0" w:space="0" w:color="auto"/>
      </w:divBdr>
    </w:div>
    <w:div w:id="1922524731">
      <w:bodyDiv w:val="1"/>
      <w:marLeft w:val="0"/>
      <w:marRight w:val="0"/>
      <w:marTop w:val="0"/>
      <w:marBottom w:val="0"/>
      <w:divBdr>
        <w:top w:val="none" w:sz="0" w:space="0" w:color="auto"/>
        <w:left w:val="none" w:sz="0" w:space="0" w:color="auto"/>
        <w:bottom w:val="none" w:sz="0" w:space="0" w:color="auto"/>
        <w:right w:val="none" w:sz="0" w:space="0" w:color="auto"/>
      </w:divBdr>
    </w:div>
    <w:div w:id="2003385498">
      <w:bodyDiv w:val="1"/>
      <w:marLeft w:val="0"/>
      <w:marRight w:val="0"/>
      <w:marTop w:val="0"/>
      <w:marBottom w:val="0"/>
      <w:divBdr>
        <w:top w:val="none" w:sz="0" w:space="0" w:color="auto"/>
        <w:left w:val="none" w:sz="0" w:space="0" w:color="auto"/>
        <w:bottom w:val="none" w:sz="0" w:space="0" w:color="auto"/>
        <w:right w:val="none" w:sz="0" w:space="0" w:color="auto"/>
      </w:divBdr>
    </w:div>
    <w:div w:id="20300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nada_noriko:Desktop:&#28450;&#26041;&#12487;&#12473;&#12463;:1212&#12304;&#36074;&#21839;&#34920;&#12305;12&#26376;&#23455;&#26045;&#12289;&#34220;&#12289;&#34220;&#23616;&#12395;&#38306;&#12377;&#12427;&#12450;&#12531;&#12465;&#12540;&#1248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sanada_noriko:Desktop:&#28450;&#26041;&#12486;&#12441;&#12473;&#12463;:1212&#12304;&#36074;&#21839;&#34920;&#12305;12&#26376;&#23455;&#26045;&#12289;&#34220;&#12289;&#34220;&#23616;&#12395;&#38306;&#12377;&#12427;&#12450;&#12531;&#12465;&#12540;&#124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2"/>
          <c:order val="2"/>
          <c:dLbls>
            <c:dLbl>
              <c:idx val="0"/>
              <c:layout>
                <c:manualLayout>
                  <c:x val="-0.191825002852904"/>
                  <c:y val="-0.10279844182759"/>
                </c:manualLayout>
              </c:layout>
              <c:tx>
                <c:rich>
                  <a:bodyPr/>
                  <a:lstStyle/>
                  <a:p>
                    <a:r>
                      <a:rPr lang="ja-JP" altLang="en-US"/>
                      <a:t>飲んで</a:t>
                    </a:r>
                    <a:endParaRPr lang="en-US" altLang="ja-JP"/>
                  </a:p>
                  <a:p>
                    <a:r>
                      <a:rPr lang="ja-JP" altLang="en-US"/>
                      <a:t>いる
</a:t>
                    </a:r>
                    <a:r>
                      <a:rPr lang="en-US" altLang="ja-JP"/>
                      <a:t>55%</a:t>
                    </a:r>
                    <a:endParaRPr lang="ja-JP" altLang="en-US"/>
                  </a:p>
                </c:rich>
              </c:tx>
              <c:showLegendKey val="0"/>
              <c:showVal val="0"/>
              <c:showCatName val="1"/>
              <c:showSerName val="0"/>
              <c:showPercent val="1"/>
              <c:showBubbleSize val="0"/>
            </c:dLbl>
            <c:dLbl>
              <c:idx val="1"/>
              <c:layout/>
              <c:tx>
                <c:rich>
                  <a:bodyPr/>
                  <a:lstStyle/>
                  <a:p>
                    <a:r>
                      <a:rPr lang="ja-JP" altLang="en-US"/>
                      <a:t>飲んで</a:t>
                    </a:r>
                    <a:endParaRPr lang="en-US" altLang="ja-JP"/>
                  </a:p>
                  <a:p>
                    <a:r>
                      <a:rPr lang="ja-JP" altLang="en-US"/>
                      <a:t>いない
</a:t>
                    </a:r>
                    <a:r>
                      <a:rPr lang="en-US" altLang="ja-JP"/>
                      <a:t>45%</a:t>
                    </a:r>
                    <a:endParaRPr lang="ja-JP" altLang="en-US"/>
                  </a:p>
                </c:rich>
              </c:tx>
              <c:showLegendKey val="0"/>
              <c:showVal val="0"/>
              <c:showCatName val="1"/>
              <c:showSerName val="0"/>
              <c:showPercent val="1"/>
              <c:showBubbleSize val="0"/>
            </c:dLbl>
            <c:txPr>
              <a:bodyPr/>
              <a:lstStyle/>
              <a:p>
                <a:pPr>
                  <a:defRPr b="1"/>
                </a:pPr>
                <a:endParaRPr lang="ja-JP"/>
              </a:p>
            </c:txPr>
            <c:showLegendKey val="0"/>
            <c:showVal val="0"/>
            <c:showCatName val="1"/>
            <c:showSerName val="0"/>
            <c:showPercent val="1"/>
            <c:showBubbleSize val="0"/>
            <c:showLeaderLines val="1"/>
          </c:dLbls>
          <c:cat>
            <c:strRef>
              <c:f>Sheet1!$B$4:$B$5</c:f>
              <c:strCache>
                <c:ptCount val="2"/>
                <c:pt idx="0">
                  <c:v>飲んでいる</c:v>
                </c:pt>
                <c:pt idx="1">
                  <c:v>飲んでいない</c:v>
                </c:pt>
              </c:strCache>
            </c:strRef>
          </c:cat>
          <c:val>
            <c:numRef>
              <c:f>Sheet1!$C$4:$C$5</c:f>
              <c:numCache>
                <c:formatCode>General</c:formatCode>
                <c:ptCount val="2"/>
                <c:pt idx="0">
                  <c:v>192.0</c:v>
                </c:pt>
                <c:pt idx="1">
                  <c:v>157.0</c:v>
                </c:pt>
              </c:numCache>
            </c:numRef>
          </c:val>
        </c:ser>
        <c:ser>
          <c:idx val="3"/>
          <c:order val="3"/>
          <c:dLbls>
            <c:showLegendKey val="0"/>
            <c:showVal val="0"/>
            <c:showCatName val="1"/>
            <c:showSerName val="0"/>
            <c:showPercent val="1"/>
            <c:showBubbleSize val="0"/>
            <c:showLeaderLines val="1"/>
          </c:dLbls>
          <c:cat>
            <c:strRef>
              <c:f>Sheet1!$B$4:$B$5</c:f>
              <c:strCache>
                <c:ptCount val="2"/>
                <c:pt idx="0">
                  <c:v>飲んでいる</c:v>
                </c:pt>
                <c:pt idx="1">
                  <c:v>飲んでいない</c:v>
                </c:pt>
              </c:strCache>
            </c:strRef>
          </c:cat>
          <c:val>
            <c:numRef>
              <c:f>Sheet1!$C$4:$C$5</c:f>
              <c:numCache>
                <c:formatCode>General</c:formatCode>
                <c:ptCount val="2"/>
                <c:pt idx="0">
                  <c:v>192.0</c:v>
                </c:pt>
                <c:pt idx="1">
                  <c:v>157.0</c:v>
                </c:pt>
              </c:numCache>
            </c:numRef>
          </c:val>
        </c:ser>
        <c:ser>
          <c:idx val="1"/>
          <c:order val="1"/>
          <c:dLbls>
            <c:showLegendKey val="0"/>
            <c:showVal val="0"/>
            <c:showCatName val="1"/>
            <c:showSerName val="0"/>
            <c:showPercent val="1"/>
            <c:showBubbleSize val="0"/>
            <c:showLeaderLines val="1"/>
          </c:dLbls>
          <c:cat>
            <c:strRef>
              <c:f>Sheet1!$B$4:$B$5</c:f>
              <c:strCache>
                <c:ptCount val="2"/>
                <c:pt idx="0">
                  <c:v>飲んでいる</c:v>
                </c:pt>
                <c:pt idx="1">
                  <c:v>飲んでいない</c:v>
                </c:pt>
              </c:strCache>
            </c:strRef>
          </c:cat>
          <c:val>
            <c:numRef>
              <c:f>Sheet1!$C$4:$C$5</c:f>
              <c:numCache>
                <c:formatCode>General</c:formatCode>
                <c:ptCount val="2"/>
                <c:pt idx="0">
                  <c:v>192.0</c:v>
                </c:pt>
                <c:pt idx="1">
                  <c:v>157.0</c:v>
                </c:pt>
              </c:numCache>
            </c:numRef>
          </c:val>
        </c:ser>
        <c:ser>
          <c:idx val="0"/>
          <c:order val="0"/>
          <c:dLbls>
            <c:txPr>
              <a:bodyPr/>
              <a:lstStyle/>
              <a:p>
                <a:pPr>
                  <a:defRPr b="1"/>
                </a:pPr>
                <a:endParaRPr lang="ja-JP"/>
              </a:p>
            </c:txPr>
            <c:showLegendKey val="0"/>
            <c:showVal val="0"/>
            <c:showCatName val="1"/>
            <c:showSerName val="0"/>
            <c:showPercent val="1"/>
            <c:showBubbleSize val="0"/>
            <c:showLeaderLines val="1"/>
          </c:dLbls>
          <c:cat>
            <c:strRef>
              <c:f>Sheet1!$B$4:$B$5</c:f>
              <c:strCache>
                <c:ptCount val="2"/>
                <c:pt idx="0">
                  <c:v>飲んでいる</c:v>
                </c:pt>
                <c:pt idx="1">
                  <c:v>飲んでいない</c:v>
                </c:pt>
              </c:strCache>
            </c:strRef>
          </c:cat>
          <c:val>
            <c:numRef>
              <c:f>Sheet1!$C$4:$C$5</c:f>
              <c:numCache>
                <c:formatCode>General</c:formatCode>
                <c:ptCount val="2"/>
                <c:pt idx="0">
                  <c:v>192.0</c:v>
                </c:pt>
                <c:pt idx="1">
                  <c:v>157.0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Sheet1!$B$84:$B$91</c:f>
              <c:strCache>
                <c:ptCount val="8"/>
                <c:pt idx="0">
                  <c:v>選ぶ際のしっかりとした基準</c:v>
                </c:pt>
                <c:pt idx="1">
                  <c:v>本物かどうかの安全性•信頼性の明記</c:v>
                </c:pt>
                <c:pt idx="2">
                  <c:v>副作用についての説明</c:v>
                </c:pt>
                <c:pt idx="3">
                  <c:v>飲み合わせについての説明</c:v>
                </c:pt>
                <c:pt idx="4">
                  <c:v>薬の成分の明記</c:v>
                </c:pt>
                <c:pt idx="5">
                  <c:v>専門家に相談できるような掲示板</c:v>
                </c:pt>
                <c:pt idx="6">
                  <c:v>他のユーザーの評価</c:v>
                </c:pt>
                <c:pt idx="7">
                  <c:v>その他</c:v>
                </c:pt>
              </c:strCache>
            </c:strRef>
          </c:cat>
          <c:val>
            <c:numRef>
              <c:f>Sheet1!$C$84:$C$91</c:f>
              <c:numCache>
                <c:formatCode>General</c:formatCode>
                <c:ptCount val="8"/>
                <c:pt idx="0">
                  <c:v>178.0</c:v>
                </c:pt>
                <c:pt idx="1">
                  <c:v>168.0</c:v>
                </c:pt>
                <c:pt idx="2">
                  <c:v>155.0</c:v>
                </c:pt>
                <c:pt idx="3">
                  <c:v>144.0</c:v>
                </c:pt>
                <c:pt idx="4">
                  <c:v>138.0</c:v>
                </c:pt>
                <c:pt idx="5">
                  <c:v>117.0</c:v>
                </c:pt>
                <c:pt idx="6">
                  <c:v>93.0</c:v>
                </c:pt>
                <c:pt idx="7">
                  <c:v>41.0</c:v>
                </c:pt>
              </c:numCache>
            </c:numRef>
          </c:val>
        </c:ser>
        <c:dLbls>
          <c:showLegendKey val="0"/>
          <c:showVal val="1"/>
          <c:showCatName val="0"/>
          <c:showSerName val="0"/>
          <c:showPercent val="0"/>
          <c:showBubbleSize val="0"/>
        </c:dLbls>
        <c:gapWidth val="150"/>
        <c:overlap val="-25"/>
        <c:axId val="572099032"/>
        <c:axId val="783027448"/>
      </c:barChart>
      <c:catAx>
        <c:axId val="572099032"/>
        <c:scaling>
          <c:orientation val="minMax"/>
        </c:scaling>
        <c:delete val="0"/>
        <c:axPos val="b"/>
        <c:majorTickMark val="none"/>
        <c:minorTickMark val="none"/>
        <c:tickLblPos val="nextTo"/>
        <c:crossAx val="783027448"/>
        <c:crosses val="autoZero"/>
        <c:auto val="1"/>
        <c:lblAlgn val="ctr"/>
        <c:lblOffset val="100"/>
        <c:noMultiLvlLbl val="0"/>
      </c:catAx>
      <c:valAx>
        <c:axId val="783027448"/>
        <c:scaling>
          <c:orientation val="minMax"/>
        </c:scaling>
        <c:delete val="1"/>
        <c:axPos val="l"/>
        <c:numFmt formatCode="General" sourceLinked="1"/>
        <c:majorTickMark val="out"/>
        <c:minorTickMark val="none"/>
        <c:tickLblPos val="nextTo"/>
        <c:crossAx val="572099032"/>
        <c:crosses val="autoZero"/>
        <c:crossBetween val="between"/>
      </c:valAx>
    </c:plotArea>
    <c:plotVisOnly val="1"/>
    <c:dispBlanksAs val="gap"/>
    <c:showDLblsOverMax val="0"/>
  </c:chart>
  <c:txPr>
    <a:bodyPr/>
    <a:lstStyle/>
    <a:p>
      <a:pPr>
        <a:defRPr sz="6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Sheet1!$B$8:$B$14</c:f>
              <c:strCache>
                <c:ptCount val="7"/>
                <c:pt idx="0">
                  <c:v>薬を飲む以外の方法で治したいから</c:v>
                </c:pt>
                <c:pt idx="1">
                  <c:v>依存しそうだから</c:v>
                </c:pt>
                <c:pt idx="2">
                  <c:v>副作用が心配だから</c:v>
                </c:pt>
                <c:pt idx="3">
                  <c:v>効果がなさそうだから</c:v>
                </c:pt>
                <c:pt idx="4">
                  <c:v>身体に悪そうだから</c:v>
                </c:pt>
                <c:pt idx="5">
                  <c:v>眠くなるから</c:v>
                </c:pt>
                <c:pt idx="6">
                  <c:v>その他</c:v>
                </c:pt>
              </c:strCache>
            </c:strRef>
          </c:cat>
          <c:val>
            <c:numRef>
              <c:f>Sheet1!$C$8:$C$14</c:f>
              <c:numCache>
                <c:formatCode>General</c:formatCode>
                <c:ptCount val="7"/>
                <c:pt idx="0">
                  <c:v>45.0</c:v>
                </c:pt>
                <c:pt idx="1">
                  <c:v>28.0</c:v>
                </c:pt>
                <c:pt idx="2">
                  <c:v>24.0</c:v>
                </c:pt>
                <c:pt idx="3">
                  <c:v>22.0</c:v>
                </c:pt>
                <c:pt idx="4">
                  <c:v>16.0</c:v>
                </c:pt>
                <c:pt idx="5">
                  <c:v>11.0</c:v>
                </c:pt>
                <c:pt idx="6">
                  <c:v>92.0</c:v>
                </c:pt>
              </c:numCache>
            </c:numRef>
          </c:val>
        </c:ser>
        <c:dLbls>
          <c:showLegendKey val="0"/>
          <c:showVal val="1"/>
          <c:showCatName val="0"/>
          <c:showSerName val="0"/>
          <c:showPercent val="0"/>
          <c:showBubbleSize val="0"/>
        </c:dLbls>
        <c:gapWidth val="150"/>
        <c:overlap val="-25"/>
        <c:axId val="617477128"/>
        <c:axId val="780810184"/>
      </c:barChart>
      <c:catAx>
        <c:axId val="617477128"/>
        <c:scaling>
          <c:orientation val="minMax"/>
        </c:scaling>
        <c:delete val="0"/>
        <c:axPos val="b"/>
        <c:majorTickMark val="none"/>
        <c:minorTickMark val="none"/>
        <c:tickLblPos val="nextTo"/>
        <c:crossAx val="780810184"/>
        <c:crosses val="autoZero"/>
        <c:auto val="1"/>
        <c:lblAlgn val="ctr"/>
        <c:lblOffset val="100"/>
        <c:noMultiLvlLbl val="0"/>
      </c:catAx>
      <c:valAx>
        <c:axId val="780810184"/>
        <c:scaling>
          <c:orientation val="minMax"/>
        </c:scaling>
        <c:delete val="1"/>
        <c:axPos val="l"/>
        <c:numFmt formatCode="General" sourceLinked="1"/>
        <c:majorTickMark val="out"/>
        <c:minorTickMark val="none"/>
        <c:tickLblPos val="nextTo"/>
        <c:crossAx val="617477128"/>
        <c:crosses val="autoZero"/>
        <c:crossBetween val="between"/>
      </c:valAx>
    </c:plotArea>
    <c:plotVisOnly val="1"/>
    <c:dispBlanksAs val="gap"/>
    <c:showDLblsOverMax val="0"/>
  </c:chart>
  <c:txPr>
    <a:bodyPr/>
    <a:lstStyle/>
    <a:p>
      <a:pPr>
        <a:defRPr sz="700" b="1"/>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5"/>
          <c:y val="0.0821117672790901"/>
          <c:w val="0.927777777777778"/>
          <c:h val="0.626449402158063"/>
        </c:manualLayout>
      </c:layout>
      <c:barChart>
        <c:barDir val="col"/>
        <c:grouping val="clustered"/>
        <c:varyColors val="0"/>
        <c:ser>
          <c:idx val="0"/>
          <c:order val="0"/>
          <c:invertIfNegative val="0"/>
          <c:cat>
            <c:strRef>
              <c:f>Sheet1!$B$17:$B$25</c:f>
              <c:strCache>
                <c:ptCount val="9"/>
                <c:pt idx="0">
                  <c:v>毎日</c:v>
                </c:pt>
                <c:pt idx="1">
                  <c:v>週に2.3回</c:v>
                </c:pt>
                <c:pt idx="2">
                  <c:v>週に1回</c:v>
                </c:pt>
                <c:pt idx="3">
                  <c:v>2,3か月に１回</c:v>
                </c:pt>
                <c:pt idx="4">
                  <c:v>1か月に１回</c:v>
                </c:pt>
                <c:pt idx="5">
                  <c:v>半年に1回</c:v>
                </c:pt>
                <c:pt idx="6">
                  <c:v>2週間に1回</c:v>
                </c:pt>
                <c:pt idx="7">
                  <c:v>１年に1回</c:v>
                </c:pt>
                <c:pt idx="8">
                  <c:v>その他</c:v>
                </c:pt>
              </c:strCache>
            </c:strRef>
          </c:cat>
          <c:val>
            <c:numRef>
              <c:f>Sheet1!$C$17:$C$25</c:f>
              <c:numCache>
                <c:formatCode>General</c:formatCode>
                <c:ptCount val="9"/>
                <c:pt idx="0">
                  <c:v>95.0</c:v>
                </c:pt>
                <c:pt idx="1">
                  <c:v>17.0</c:v>
                </c:pt>
                <c:pt idx="2">
                  <c:v>15.0</c:v>
                </c:pt>
                <c:pt idx="3">
                  <c:v>15.0</c:v>
                </c:pt>
                <c:pt idx="4">
                  <c:v>10.0</c:v>
                </c:pt>
                <c:pt idx="5">
                  <c:v>10.0</c:v>
                </c:pt>
                <c:pt idx="6">
                  <c:v>9.0</c:v>
                </c:pt>
                <c:pt idx="7">
                  <c:v>1.0</c:v>
                </c:pt>
                <c:pt idx="8">
                  <c:v>14.0</c:v>
                </c:pt>
              </c:numCache>
            </c:numRef>
          </c:val>
        </c:ser>
        <c:dLbls>
          <c:showLegendKey val="0"/>
          <c:showVal val="1"/>
          <c:showCatName val="0"/>
          <c:showSerName val="0"/>
          <c:showPercent val="0"/>
          <c:showBubbleSize val="0"/>
        </c:dLbls>
        <c:gapWidth val="150"/>
        <c:overlap val="-25"/>
        <c:axId val="503925640"/>
        <c:axId val="484120152"/>
      </c:barChart>
      <c:catAx>
        <c:axId val="503925640"/>
        <c:scaling>
          <c:orientation val="minMax"/>
        </c:scaling>
        <c:delete val="0"/>
        <c:axPos val="b"/>
        <c:majorTickMark val="none"/>
        <c:minorTickMark val="none"/>
        <c:tickLblPos val="nextTo"/>
        <c:crossAx val="484120152"/>
        <c:crosses val="autoZero"/>
        <c:auto val="1"/>
        <c:lblAlgn val="ctr"/>
        <c:lblOffset val="100"/>
        <c:noMultiLvlLbl val="0"/>
      </c:catAx>
      <c:valAx>
        <c:axId val="484120152"/>
        <c:scaling>
          <c:orientation val="minMax"/>
        </c:scaling>
        <c:delete val="1"/>
        <c:axPos val="l"/>
        <c:numFmt formatCode="General" sourceLinked="1"/>
        <c:majorTickMark val="out"/>
        <c:minorTickMark val="none"/>
        <c:tickLblPos val="nextTo"/>
        <c:crossAx val="503925640"/>
        <c:crosses val="autoZero"/>
        <c:crossBetween val="between"/>
      </c:valAx>
    </c:plotArea>
    <c:plotVisOnly val="1"/>
    <c:dispBlanksAs val="gap"/>
    <c:showDLblsOverMax val="0"/>
  </c:chart>
  <c:txPr>
    <a:bodyPr/>
    <a:lstStyle/>
    <a:p>
      <a:pPr>
        <a:defRPr b="1"/>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Sheet1!$B$36:$B$42</c:f>
              <c:strCache>
                <c:ptCount val="7"/>
                <c:pt idx="0">
                  <c:v>風邪薬</c:v>
                </c:pt>
                <c:pt idx="1">
                  <c:v>解熱鎮痛剤</c:v>
                </c:pt>
                <c:pt idx="2">
                  <c:v>漢方薬</c:v>
                </c:pt>
                <c:pt idx="3">
                  <c:v>胃腸薬</c:v>
                </c:pt>
                <c:pt idx="4">
                  <c:v>便秘薬</c:v>
                </c:pt>
                <c:pt idx="5">
                  <c:v>消炎鎮痛剤</c:v>
                </c:pt>
                <c:pt idx="6">
                  <c:v>その他</c:v>
                </c:pt>
              </c:strCache>
            </c:strRef>
          </c:cat>
          <c:val>
            <c:numRef>
              <c:f>Sheet1!$C$36:$C$42</c:f>
              <c:numCache>
                <c:formatCode>General</c:formatCode>
                <c:ptCount val="7"/>
                <c:pt idx="0">
                  <c:v>53.0</c:v>
                </c:pt>
                <c:pt idx="1">
                  <c:v>48.0</c:v>
                </c:pt>
                <c:pt idx="2">
                  <c:v>43.0</c:v>
                </c:pt>
                <c:pt idx="3">
                  <c:v>42.0</c:v>
                </c:pt>
                <c:pt idx="4">
                  <c:v>19.0</c:v>
                </c:pt>
                <c:pt idx="5">
                  <c:v>19.0</c:v>
                </c:pt>
                <c:pt idx="6">
                  <c:v>34.0</c:v>
                </c:pt>
              </c:numCache>
            </c:numRef>
          </c:val>
        </c:ser>
        <c:dLbls>
          <c:showLegendKey val="0"/>
          <c:showVal val="1"/>
          <c:showCatName val="0"/>
          <c:showSerName val="0"/>
          <c:showPercent val="0"/>
          <c:showBubbleSize val="0"/>
        </c:dLbls>
        <c:gapWidth val="150"/>
        <c:overlap val="-25"/>
        <c:axId val="551107192"/>
        <c:axId val="782958744"/>
      </c:barChart>
      <c:catAx>
        <c:axId val="551107192"/>
        <c:scaling>
          <c:orientation val="minMax"/>
        </c:scaling>
        <c:delete val="0"/>
        <c:axPos val="b"/>
        <c:majorTickMark val="none"/>
        <c:minorTickMark val="none"/>
        <c:tickLblPos val="nextTo"/>
        <c:crossAx val="782958744"/>
        <c:crosses val="autoZero"/>
        <c:auto val="1"/>
        <c:lblAlgn val="ctr"/>
        <c:lblOffset val="100"/>
        <c:noMultiLvlLbl val="0"/>
      </c:catAx>
      <c:valAx>
        <c:axId val="782958744"/>
        <c:scaling>
          <c:orientation val="minMax"/>
        </c:scaling>
        <c:delete val="1"/>
        <c:axPos val="l"/>
        <c:numFmt formatCode="General" sourceLinked="1"/>
        <c:majorTickMark val="out"/>
        <c:minorTickMark val="none"/>
        <c:tickLblPos val="nextTo"/>
        <c:crossAx val="551107192"/>
        <c:crosses val="autoZero"/>
        <c:crossBetween val="between"/>
      </c:valAx>
    </c:plotArea>
    <c:plotVisOnly val="1"/>
    <c:dispBlanksAs val="gap"/>
    <c:showDLblsOverMax val="0"/>
  </c:chart>
  <c:txPr>
    <a:bodyPr/>
    <a:lstStyle/>
    <a:p>
      <a:pPr>
        <a:defRPr b="1"/>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Sheet1!$B$45:$B$51</c:f>
              <c:strCache>
                <c:ptCount val="7"/>
                <c:pt idx="0">
                  <c:v>効き目•完治の早さ</c:v>
                </c:pt>
                <c:pt idx="1">
                  <c:v>安心感</c:v>
                </c:pt>
                <c:pt idx="2">
                  <c:v>値段</c:v>
                </c:pt>
                <c:pt idx="3">
                  <c:v>成分</c:v>
                </c:pt>
                <c:pt idx="4">
                  <c:v>味•形状</c:v>
                </c:pt>
                <c:pt idx="5">
                  <c:v>メーカー</c:v>
                </c:pt>
                <c:pt idx="6">
                  <c:v>その他</c:v>
                </c:pt>
              </c:strCache>
            </c:strRef>
          </c:cat>
          <c:val>
            <c:numRef>
              <c:f>Sheet1!$C$45:$C$51</c:f>
              <c:numCache>
                <c:formatCode>General</c:formatCode>
                <c:ptCount val="7"/>
                <c:pt idx="0">
                  <c:v>122.0</c:v>
                </c:pt>
                <c:pt idx="1">
                  <c:v>69.0</c:v>
                </c:pt>
                <c:pt idx="2">
                  <c:v>50.0</c:v>
                </c:pt>
                <c:pt idx="3">
                  <c:v>25.0</c:v>
                </c:pt>
                <c:pt idx="4">
                  <c:v>16.0</c:v>
                </c:pt>
                <c:pt idx="5">
                  <c:v>6.0</c:v>
                </c:pt>
                <c:pt idx="6">
                  <c:v>13.0</c:v>
                </c:pt>
              </c:numCache>
            </c:numRef>
          </c:val>
        </c:ser>
        <c:dLbls>
          <c:showLegendKey val="0"/>
          <c:showVal val="1"/>
          <c:showCatName val="0"/>
          <c:showSerName val="0"/>
          <c:showPercent val="0"/>
          <c:showBubbleSize val="0"/>
        </c:dLbls>
        <c:gapWidth val="150"/>
        <c:overlap val="-25"/>
        <c:axId val="783703512"/>
        <c:axId val="759442168"/>
      </c:barChart>
      <c:catAx>
        <c:axId val="783703512"/>
        <c:scaling>
          <c:orientation val="minMax"/>
        </c:scaling>
        <c:delete val="0"/>
        <c:axPos val="b"/>
        <c:majorTickMark val="none"/>
        <c:minorTickMark val="none"/>
        <c:tickLblPos val="nextTo"/>
        <c:crossAx val="759442168"/>
        <c:crosses val="autoZero"/>
        <c:auto val="1"/>
        <c:lblAlgn val="ctr"/>
        <c:lblOffset val="100"/>
        <c:noMultiLvlLbl val="0"/>
      </c:catAx>
      <c:valAx>
        <c:axId val="759442168"/>
        <c:scaling>
          <c:orientation val="minMax"/>
        </c:scaling>
        <c:delete val="1"/>
        <c:axPos val="l"/>
        <c:numFmt formatCode="General" sourceLinked="1"/>
        <c:majorTickMark val="out"/>
        <c:minorTickMark val="none"/>
        <c:tickLblPos val="nextTo"/>
        <c:crossAx val="783703512"/>
        <c:crosses val="autoZero"/>
        <c:crossBetween val="between"/>
      </c:valAx>
    </c:plotArea>
    <c:plotVisOnly val="1"/>
    <c:dispBlanksAs val="gap"/>
    <c:showDLblsOverMax val="0"/>
  </c:chart>
  <c:txPr>
    <a:bodyPr/>
    <a:lstStyle/>
    <a:p>
      <a:pPr>
        <a:defRPr b="1"/>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Sheet1!$B$54:$B$59</c:f>
              <c:strCache>
                <c:ptCount val="6"/>
                <c:pt idx="0">
                  <c:v>普段飲んでいる薬</c:v>
                </c:pt>
                <c:pt idx="1">
                  <c:v>医師や薬剤師のすすめ</c:v>
                </c:pt>
                <c:pt idx="2">
                  <c:v>インターネットの評判</c:v>
                </c:pt>
                <c:pt idx="3">
                  <c:v>成分</c:v>
                </c:pt>
                <c:pt idx="4">
                  <c:v>友人•知人のすすめ</c:v>
                </c:pt>
                <c:pt idx="5">
                  <c:v>その他</c:v>
                </c:pt>
              </c:strCache>
            </c:strRef>
          </c:cat>
          <c:val>
            <c:numRef>
              <c:f>Sheet1!$C$54:$C$59</c:f>
              <c:numCache>
                <c:formatCode>General</c:formatCode>
                <c:ptCount val="6"/>
                <c:pt idx="0">
                  <c:v>76.0</c:v>
                </c:pt>
                <c:pt idx="1">
                  <c:v>72.0</c:v>
                </c:pt>
                <c:pt idx="2">
                  <c:v>31.0</c:v>
                </c:pt>
                <c:pt idx="3">
                  <c:v>29.0</c:v>
                </c:pt>
                <c:pt idx="4">
                  <c:v>9.0</c:v>
                </c:pt>
                <c:pt idx="5">
                  <c:v>11.0</c:v>
                </c:pt>
              </c:numCache>
            </c:numRef>
          </c:val>
        </c:ser>
        <c:dLbls>
          <c:showLegendKey val="0"/>
          <c:showVal val="1"/>
          <c:showCatName val="0"/>
          <c:showSerName val="0"/>
          <c:showPercent val="0"/>
          <c:showBubbleSize val="0"/>
        </c:dLbls>
        <c:gapWidth val="150"/>
        <c:overlap val="-25"/>
        <c:axId val="780999336"/>
        <c:axId val="565121336"/>
      </c:barChart>
      <c:catAx>
        <c:axId val="780999336"/>
        <c:scaling>
          <c:orientation val="minMax"/>
        </c:scaling>
        <c:delete val="0"/>
        <c:axPos val="b"/>
        <c:majorTickMark val="none"/>
        <c:minorTickMark val="none"/>
        <c:tickLblPos val="nextTo"/>
        <c:crossAx val="565121336"/>
        <c:crosses val="autoZero"/>
        <c:auto val="1"/>
        <c:lblAlgn val="ctr"/>
        <c:lblOffset val="100"/>
        <c:noMultiLvlLbl val="0"/>
      </c:catAx>
      <c:valAx>
        <c:axId val="565121336"/>
        <c:scaling>
          <c:orientation val="minMax"/>
        </c:scaling>
        <c:delete val="1"/>
        <c:axPos val="l"/>
        <c:numFmt formatCode="General" sourceLinked="1"/>
        <c:majorTickMark val="out"/>
        <c:minorTickMark val="none"/>
        <c:tickLblPos val="nextTo"/>
        <c:crossAx val="780999336"/>
        <c:crosses val="autoZero"/>
        <c:crossBetween val="between"/>
      </c:valAx>
    </c:plotArea>
    <c:plotVisOnly val="1"/>
    <c:dispBlanksAs val="gap"/>
    <c:showDLblsOverMax val="0"/>
  </c:chart>
  <c:txPr>
    <a:bodyPr/>
    <a:lstStyle/>
    <a:p>
      <a:pPr>
        <a:defRPr b="1"/>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Sheet1!$B$62:$B$66</c:f>
              <c:strCache>
                <c:ptCount val="5"/>
                <c:pt idx="0">
                  <c:v>副作用が心配</c:v>
                </c:pt>
                <c:pt idx="1">
                  <c:v>眠たくなることがある</c:v>
                </c:pt>
                <c:pt idx="2">
                  <c:v>飲み忘れてしまう</c:v>
                </c:pt>
                <c:pt idx="3">
                  <c:v>飲みにくい形状や味</c:v>
                </c:pt>
                <c:pt idx="4">
                  <c:v>その他</c:v>
                </c:pt>
              </c:strCache>
            </c:strRef>
          </c:cat>
          <c:val>
            <c:numRef>
              <c:f>Sheet1!$C$62:$C$66</c:f>
              <c:numCache>
                <c:formatCode>General</c:formatCode>
                <c:ptCount val="5"/>
                <c:pt idx="0">
                  <c:v>52.0</c:v>
                </c:pt>
                <c:pt idx="1">
                  <c:v>42.0</c:v>
                </c:pt>
                <c:pt idx="2">
                  <c:v>33.0</c:v>
                </c:pt>
                <c:pt idx="3">
                  <c:v>17.0</c:v>
                </c:pt>
                <c:pt idx="4">
                  <c:v>34.0</c:v>
                </c:pt>
              </c:numCache>
            </c:numRef>
          </c:val>
        </c:ser>
        <c:dLbls>
          <c:showLegendKey val="0"/>
          <c:showVal val="1"/>
          <c:showCatName val="0"/>
          <c:showSerName val="0"/>
          <c:showPercent val="0"/>
          <c:showBubbleSize val="0"/>
        </c:dLbls>
        <c:gapWidth val="150"/>
        <c:overlap val="-25"/>
        <c:axId val="741586760"/>
        <c:axId val="545365480"/>
      </c:barChart>
      <c:catAx>
        <c:axId val="741586760"/>
        <c:scaling>
          <c:orientation val="minMax"/>
        </c:scaling>
        <c:delete val="0"/>
        <c:axPos val="b"/>
        <c:majorTickMark val="none"/>
        <c:minorTickMark val="none"/>
        <c:tickLblPos val="nextTo"/>
        <c:txPr>
          <a:bodyPr/>
          <a:lstStyle/>
          <a:p>
            <a:pPr>
              <a:defRPr sz="900"/>
            </a:pPr>
            <a:endParaRPr lang="ja-JP"/>
          </a:p>
        </c:txPr>
        <c:crossAx val="545365480"/>
        <c:crosses val="autoZero"/>
        <c:auto val="1"/>
        <c:lblAlgn val="ctr"/>
        <c:lblOffset val="100"/>
        <c:noMultiLvlLbl val="0"/>
      </c:catAx>
      <c:valAx>
        <c:axId val="545365480"/>
        <c:scaling>
          <c:orientation val="minMax"/>
        </c:scaling>
        <c:delete val="1"/>
        <c:axPos val="l"/>
        <c:numFmt formatCode="General" sourceLinked="1"/>
        <c:majorTickMark val="out"/>
        <c:minorTickMark val="none"/>
        <c:tickLblPos val="nextTo"/>
        <c:crossAx val="741586760"/>
        <c:crosses val="autoZero"/>
        <c:crossBetween val="between"/>
      </c:valAx>
    </c:plotArea>
    <c:plotVisOnly val="1"/>
    <c:dispBlanksAs val="gap"/>
    <c:showDLblsOverMax val="0"/>
  </c:chart>
  <c:txPr>
    <a:bodyPr/>
    <a:lstStyle/>
    <a:p>
      <a:pPr>
        <a:defRPr b="1"/>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Sheet1!$B$69:$B$74</c:f>
              <c:strCache>
                <c:ptCount val="6"/>
                <c:pt idx="0">
                  <c:v>漢方薬について</c:v>
                </c:pt>
                <c:pt idx="1">
                  <c:v>薬の飲み合わせ</c:v>
                </c:pt>
                <c:pt idx="2">
                  <c:v>アレルギーについて</c:v>
                </c:pt>
                <c:pt idx="3">
                  <c:v>服用のタイミングについて</c:v>
                </c:pt>
                <c:pt idx="4">
                  <c:v>ジェネリック医薬品について</c:v>
                </c:pt>
                <c:pt idx="5">
                  <c:v>その他</c:v>
                </c:pt>
              </c:strCache>
            </c:strRef>
          </c:cat>
          <c:val>
            <c:numRef>
              <c:f>Sheet1!$C$69:$C$74</c:f>
              <c:numCache>
                <c:formatCode>General</c:formatCode>
                <c:ptCount val="6"/>
                <c:pt idx="0">
                  <c:v>163.0</c:v>
                </c:pt>
                <c:pt idx="1">
                  <c:v>137.0</c:v>
                </c:pt>
                <c:pt idx="2">
                  <c:v>42.0</c:v>
                </c:pt>
                <c:pt idx="3">
                  <c:v>38.0</c:v>
                </c:pt>
                <c:pt idx="4">
                  <c:v>35.0</c:v>
                </c:pt>
                <c:pt idx="5">
                  <c:v>23.0</c:v>
                </c:pt>
              </c:numCache>
            </c:numRef>
          </c:val>
        </c:ser>
        <c:dLbls>
          <c:showLegendKey val="0"/>
          <c:showVal val="1"/>
          <c:showCatName val="0"/>
          <c:showSerName val="0"/>
          <c:showPercent val="0"/>
          <c:showBubbleSize val="0"/>
        </c:dLbls>
        <c:gapWidth val="150"/>
        <c:overlap val="-25"/>
        <c:axId val="782432968"/>
        <c:axId val="606437272"/>
      </c:barChart>
      <c:catAx>
        <c:axId val="782432968"/>
        <c:scaling>
          <c:orientation val="minMax"/>
        </c:scaling>
        <c:delete val="0"/>
        <c:axPos val="b"/>
        <c:majorTickMark val="none"/>
        <c:minorTickMark val="none"/>
        <c:tickLblPos val="nextTo"/>
        <c:txPr>
          <a:bodyPr/>
          <a:lstStyle/>
          <a:p>
            <a:pPr>
              <a:defRPr sz="900"/>
            </a:pPr>
            <a:endParaRPr lang="ja-JP"/>
          </a:p>
        </c:txPr>
        <c:crossAx val="606437272"/>
        <c:crosses val="autoZero"/>
        <c:auto val="1"/>
        <c:lblAlgn val="ctr"/>
        <c:lblOffset val="100"/>
        <c:noMultiLvlLbl val="0"/>
      </c:catAx>
      <c:valAx>
        <c:axId val="606437272"/>
        <c:scaling>
          <c:orientation val="minMax"/>
        </c:scaling>
        <c:delete val="1"/>
        <c:axPos val="l"/>
        <c:numFmt formatCode="General" sourceLinked="1"/>
        <c:majorTickMark val="out"/>
        <c:minorTickMark val="none"/>
        <c:tickLblPos val="nextTo"/>
        <c:crossAx val="782432968"/>
        <c:crosses val="autoZero"/>
        <c:crossBetween val="between"/>
      </c:valAx>
      <c:spPr>
        <a:noFill/>
        <a:ln w="25400">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txPr>
              <a:bodyPr/>
              <a:lstStyle/>
              <a:p>
                <a:pPr>
                  <a:defRPr sz="900"/>
                </a:pPr>
                <a:endParaRPr lang="ja-JP"/>
              </a:p>
            </c:txPr>
            <c:showLegendKey val="0"/>
            <c:showVal val="0"/>
            <c:showCatName val="1"/>
            <c:showSerName val="0"/>
            <c:showPercent val="1"/>
            <c:showBubbleSize val="0"/>
            <c:showLeaderLines val="1"/>
          </c:dLbls>
          <c:cat>
            <c:strRef>
              <c:f>Sheet1!$B$77:$B$81</c:f>
              <c:strCache>
                <c:ptCount val="5"/>
                <c:pt idx="0">
                  <c:v>分からない。</c:v>
                </c:pt>
                <c:pt idx="1">
                  <c:v>どちらかといえば利用したい。</c:v>
                </c:pt>
                <c:pt idx="2">
                  <c:v>ぜひ積極的に利用したい。</c:v>
                </c:pt>
                <c:pt idx="3">
                  <c:v>どちらかといえば利用したくない。</c:v>
                </c:pt>
                <c:pt idx="4">
                  <c:v>利用したくない。</c:v>
                </c:pt>
              </c:strCache>
            </c:strRef>
          </c:cat>
          <c:val>
            <c:numRef>
              <c:f>Sheet1!$C$77:$C$81</c:f>
              <c:numCache>
                <c:formatCode>General</c:formatCode>
                <c:ptCount val="5"/>
                <c:pt idx="0">
                  <c:v>93.0</c:v>
                </c:pt>
                <c:pt idx="1">
                  <c:v>81.0</c:v>
                </c:pt>
                <c:pt idx="2">
                  <c:v>51.0</c:v>
                </c:pt>
                <c:pt idx="3">
                  <c:v>40.0</c:v>
                </c:pt>
                <c:pt idx="4">
                  <c:v>36.0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b="1"/>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4BB2-922F-D349-87A5-11B5669D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394</Words>
  <Characters>2250</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報道関係者各位</vt:lpstr>
    </vt:vector>
  </TitlesOfParts>
  <Manager/>
  <Company/>
  <LinksUpToDate>false</LinksUpToDate>
  <CharactersWithSpaces>2639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報道関係者各位</dc:title>
  <dc:subject/>
  <dc:creator>COOKPAD Inc.</dc:creator>
  <cp:keywords/>
  <dc:description/>
  <cp:lastModifiedBy>noriko sanada</cp:lastModifiedBy>
  <cp:revision>2</cp:revision>
  <cp:lastPrinted>2014-06-17T12:40:00Z</cp:lastPrinted>
  <dcterms:created xsi:type="dcterms:W3CDTF">2014-12-22T04:36:00Z</dcterms:created>
  <dcterms:modified xsi:type="dcterms:W3CDTF">2014-12-22T04:36:00Z</dcterms:modified>
  <cp:category/>
</cp:coreProperties>
</file>