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C65" w14:textId="26057DEC" w:rsidR="004718D0" w:rsidRPr="00327473" w:rsidRDefault="004718D0" w:rsidP="004718D0">
      <w:pPr>
        <w:rPr>
          <w:b/>
          <w:bCs/>
          <w:color w:val="FFFFFF" w:themeColor="background1"/>
          <w:sz w:val="28"/>
          <w:szCs w:val="36"/>
        </w:rPr>
      </w:pPr>
      <w:r w:rsidRPr="00327473">
        <w:rPr>
          <w:b/>
          <w:bCs/>
          <w:color w:val="FFFFFF" w:themeColor="background1"/>
          <w:sz w:val="28"/>
          <w:szCs w:val="36"/>
          <w:highlight w:val="darkGreen"/>
        </w:rPr>
        <w:t>News Release</w:t>
      </w:r>
    </w:p>
    <w:p w14:paraId="57F09221" w14:textId="358E9A50" w:rsidR="004718D0" w:rsidRPr="004718D0" w:rsidRDefault="004718D0" w:rsidP="004718D0">
      <w:pPr>
        <w:jc w:val="right"/>
        <w:rPr>
          <w:szCs w:val="21"/>
        </w:rPr>
      </w:pPr>
      <w:r w:rsidRPr="004718D0">
        <w:rPr>
          <w:b/>
          <w:bCs/>
          <w:noProof/>
          <w:sz w:val="28"/>
          <w:szCs w:val="36"/>
        </w:rPr>
        <w:drawing>
          <wp:anchor distT="0" distB="0" distL="114300" distR="114300" simplePos="0" relativeHeight="251658240" behindDoc="0" locked="0" layoutInCell="1" allowOverlap="1" wp14:anchorId="14EB9F2B" wp14:editId="660F99B5">
            <wp:simplePos x="0" y="0"/>
            <wp:positionH relativeFrom="column">
              <wp:posOffset>3811</wp:posOffset>
            </wp:positionH>
            <wp:positionV relativeFrom="paragraph">
              <wp:posOffset>171873</wp:posOffset>
            </wp:positionV>
            <wp:extent cx="1477182" cy="314497"/>
            <wp:effectExtent l="0" t="0" r="0" b="317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77182" cy="314497"/>
                    </a:xfrm>
                    <a:prstGeom prst="rect">
                      <a:avLst/>
                    </a:prstGeom>
                  </pic:spPr>
                </pic:pic>
              </a:graphicData>
            </a:graphic>
            <wp14:sizeRelH relativeFrom="page">
              <wp14:pctWidth>0</wp14:pctWidth>
            </wp14:sizeRelH>
            <wp14:sizeRelV relativeFrom="page">
              <wp14:pctHeight>0</wp14:pctHeight>
            </wp14:sizeRelV>
          </wp:anchor>
        </w:drawing>
      </w:r>
      <w:r w:rsidRPr="004718D0">
        <w:rPr>
          <w:rFonts w:hint="eastAsia"/>
          <w:szCs w:val="21"/>
        </w:rPr>
        <w:t>株式会社</w:t>
      </w:r>
      <w:r w:rsidRPr="004718D0">
        <w:rPr>
          <w:szCs w:val="21"/>
        </w:rPr>
        <w:t xml:space="preserve"> ペー・ジェー・セー・デー・ジャパン</w:t>
      </w:r>
    </w:p>
    <w:p w14:paraId="4322D381" w14:textId="30183A0A" w:rsidR="004718D0" w:rsidRPr="004718D0" w:rsidRDefault="004718D0" w:rsidP="004718D0">
      <w:pPr>
        <w:jc w:val="right"/>
        <w:rPr>
          <w:szCs w:val="21"/>
        </w:rPr>
      </w:pPr>
      <w:r w:rsidRPr="004718D0">
        <w:rPr>
          <w:rFonts w:hint="eastAsia"/>
          <w:szCs w:val="21"/>
        </w:rPr>
        <w:t>〒</w:t>
      </w:r>
      <w:r w:rsidR="00AC4CC0">
        <w:rPr>
          <w:szCs w:val="21"/>
        </w:rPr>
        <w:t>107-0062</w:t>
      </w:r>
      <w:r w:rsidRPr="004718D0">
        <w:rPr>
          <w:szCs w:val="21"/>
        </w:rPr>
        <w:t xml:space="preserve">　東京</w:t>
      </w:r>
      <w:r w:rsidR="00AC4CC0">
        <w:rPr>
          <w:rFonts w:hint="eastAsia"/>
          <w:szCs w:val="21"/>
        </w:rPr>
        <w:t>都港区南青山</w:t>
      </w:r>
      <w:r w:rsidR="00AC4CC0">
        <w:rPr>
          <w:szCs w:val="21"/>
        </w:rPr>
        <w:t>7-4-2</w:t>
      </w:r>
    </w:p>
    <w:p w14:paraId="2A18DBB3" w14:textId="0627E7EE" w:rsidR="004718D0" w:rsidRPr="004718D0" w:rsidRDefault="00AC4CC0" w:rsidP="004718D0">
      <w:pPr>
        <w:jc w:val="right"/>
        <w:rPr>
          <w:szCs w:val="21"/>
        </w:rPr>
      </w:pPr>
      <w:r>
        <w:rPr>
          <w:rFonts w:hint="eastAsia"/>
          <w:szCs w:val="21"/>
        </w:rPr>
        <w:t>アトリウム青山１F</w:t>
      </w:r>
    </w:p>
    <w:p w14:paraId="1EEEDCAE" w14:textId="667071FB" w:rsidR="004718D0" w:rsidRDefault="00D67B0E" w:rsidP="004718D0">
      <w:pPr>
        <w:jc w:val="right"/>
        <w:rPr>
          <w:szCs w:val="21"/>
        </w:rPr>
      </w:pPr>
      <w:hyperlink r:id="rId12" w:history="1">
        <w:r w:rsidR="00AC4CC0" w:rsidRPr="00710629">
          <w:rPr>
            <w:rStyle w:val="a3"/>
            <w:szCs w:val="21"/>
          </w:rPr>
          <w:t>https://www.pgcd.jp/</w:t>
        </w:r>
      </w:hyperlink>
    </w:p>
    <w:p w14:paraId="131D6AF0" w14:textId="26BA111B" w:rsidR="00AC4CC0" w:rsidRPr="00AC4CC0" w:rsidRDefault="00AC4CC0" w:rsidP="004718D0">
      <w:pPr>
        <w:jc w:val="right"/>
        <w:rPr>
          <w:szCs w:val="21"/>
        </w:rPr>
      </w:pPr>
    </w:p>
    <w:p w14:paraId="03F6094E" w14:textId="68B77604" w:rsidR="004718D0" w:rsidRPr="00730445" w:rsidRDefault="004718D0" w:rsidP="004718D0">
      <w:pPr>
        <w:rPr>
          <w:b/>
          <w:bCs/>
          <w:sz w:val="28"/>
          <w:szCs w:val="36"/>
        </w:rPr>
      </w:pPr>
    </w:p>
    <w:p w14:paraId="6367BC8B" w14:textId="1A0C928A" w:rsidR="00C044EE" w:rsidRDefault="00BB0D7E" w:rsidP="00E60FA1">
      <w:pPr>
        <w:jc w:val="center"/>
        <w:rPr>
          <w:b/>
          <w:bCs/>
          <w:sz w:val="28"/>
          <w:szCs w:val="36"/>
        </w:rPr>
      </w:pPr>
      <w:r>
        <w:rPr>
          <w:b/>
          <w:bCs/>
          <w:noProof/>
          <w:sz w:val="28"/>
          <w:szCs w:val="36"/>
        </w:rPr>
        <w:drawing>
          <wp:inline distT="0" distB="0" distL="0" distR="0" wp14:anchorId="16342BEB" wp14:editId="23260F56">
            <wp:extent cx="4657725" cy="31452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7181" cy="3158420"/>
                    </a:xfrm>
                    <a:prstGeom prst="rect">
                      <a:avLst/>
                    </a:prstGeom>
                    <a:noFill/>
                    <a:ln>
                      <a:noFill/>
                    </a:ln>
                  </pic:spPr>
                </pic:pic>
              </a:graphicData>
            </a:graphic>
          </wp:inline>
        </w:drawing>
      </w:r>
    </w:p>
    <w:p w14:paraId="218BB8BA" w14:textId="77777777" w:rsidR="00D54911" w:rsidRDefault="00D54911" w:rsidP="00D54911">
      <w:pPr>
        <w:jc w:val="center"/>
        <w:rPr>
          <w:b/>
          <w:bCs/>
          <w:sz w:val="28"/>
          <w:szCs w:val="36"/>
        </w:rPr>
      </w:pPr>
    </w:p>
    <w:p w14:paraId="52522031" w14:textId="77777777" w:rsidR="00BB3267" w:rsidRDefault="00BB3267" w:rsidP="00BB3267">
      <w:pPr>
        <w:jc w:val="center"/>
        <w:rPr>
          <w:b/>
          <w:bCs/>
          <w:sz w:val="28"/>
          <w:szCs w:val="36"/>
        </w:rPr>
      </w:pPr>
      <w:r w:rsidRPr="00BB3267">
        <w:rPr>
          <w:rFonts w:hint="eastAsia"/>
          <w:b/>
          <w:bCs/>
          <w:sz w:val="28"/>
          <w:szCs w:val="36"/>
        </w:rPr>
        <w:t>【エコで繋がる！】スキンケアメーカー『</w:t>
      </w:r>
      <w:r w:rsidRPr="00BB3267">
        <w:rPr>
          <w:b/>
          <w:bCs/>
          <w:sz w:val="28"/>
          <w:szCs w:val="36"/>
        </w:rPr>
        <w:t>P.G.C.D.』が</w:t>
      </w:r>
    </w:p>
    <w:p w14:paraId="7EF1702B" w14:textId="30449697" w:rsidR="00BB3267" w:rsidRPr="00BB3267" w:rsidRDefault="00BB3267" w:rsidP="00BB3267">
      <w:pPr>
        <w:jc w:val="center"/>
        <w:rPr>
          <w:b/>
          <w:bCs/>
          <w:sz w:val="28"/>
          <w:szCs w:val="36"/>
        </w:rPr>
      </w:pPr>
      <w:r w:rsidRPr="00BB3267">
        <w:rPr>
          <w:b/>
          <w:bCs/>
          <w:sz w:val="28"/>
          <w:szCs w:val="36"/>
        </w:rPr>
        <w:t>あの『クレーム・フレーズ・ジェノワーズ』との</w:t>
      </w:r>
    </w:p>
    <w:p w14:paraId="32CA1A02" w14:textId="0F69165D" w:rsidR="004718D0" w:rsidRPr="00695488" w:rsidRDefault="00BB3267" w:rsidP="00BB3267">
      <w:pPr>
        <w:jc w:val="center"/>
      </w:pPr>
      <w:r w:rsidRPr="00BB3267">
        <w:rPr>
          <w:rFonts w:hint="eastAsia"/>
          <w:b/>
          <w:bCs/>
          <w:sz w:val="28"/>
          <w:szCs w:val="36"/>
        </w:rPr>
        <w:t>スペシャルコラボ、限定お菓子セットが即日完売。</w:t>
      </w:r>
    </w:p>
    <w:p w14:paraId="7C514C95" w14:textId="77777777" w:rsidR="00BD4F15" w:rsidRDefault="00BD4F15" w:rsidP="004718D0">
      <w:pPr>
        <w:rPr>
          <w:sz w:val="24"/>
          <w:szCs w:val="32"/>
        </w:rPr>
      </w:pPr>
    </w:p>
    <w:p w14:paraId="78F6F1B8" w14:textId="3E1B9C21" w:rsidR="00BC0B6A" w:rsidRDefault="00D51C73" w:rsidP="004718D0">
      <w:pPr>
        <w:rPr>
          <w:sz w:val="24"/>
          <w:szCs w:val="32"/>
        </w:rPr>
      </w:pPr>
      <w:r w:rsidRPr="00D51C73">
        <w:rPr>
          <w:rFonts w:hint="eastAsia"/>
          <w:sz w:val="24"/>
          <w:szCs w:val="32"/>
        </w:rPr>
        <w:t>通販化粧品を販売する株式会社ペー・ジェー・セー・デー・ジャパン</w:t>
      </w:r>
      <w:r w:rsidRPr="00D51C73">
        <w:rPr>
          <w:sz w:val="24"/>
          <w:szCs w:val="32"/>
        </w:rPr>
        <w:t>(本社：東京都港区　以下 P.G.C.D.)は、日本の料理界において女性初のフランス共和国農事功労章シュヴァリエを受勲した、“クレーム・フレーズ・ジェノワーズ”のオーナーシェフ関口倭代氏のお菓子の特別セットを2022年12月17日（土）より数量限定で販売し、即日完売した。</w:t>
      </w:r>
    </w:p>
    <w:p w14:paraId="1E26171F" w14:textId="77777777" w:rsidR="00D51C73" w:rsidRPr="008E1518" w:rsidRDefault="00D51C73" w:rsidP="004718D0">
      <w:pPr>
        <w:rPr>
          <w:sz w:val="24"/>
          <w:szCs w:val="32"/>
        </w:rPr>
      </w:pPr>
    </w:p>
    <w:p w14:paraId="094606E9" w14:textId="77777777" w:rsidR="00BC0B6A" w:rsidRPr="004718D0" w:rsidRDefault="00BC0B6A" w:rsidP="004718D0"/>
    <w:p w14:paraId="753F6BD4" w14:textId="0A8AB503" w:rsidR="00D54911" w:rsidRDefault="00D70DBA" w:rsidP="008E1518">
      <w:pPr>
        <w:widowControl/>
        <w:jc w:val="left"/>
      </w:pPr>
      <w:r w:rsidRPr="00D70DBA">
        <w:rPr>
          <w:rFonts w:hint="eastAsia"/>
        </w:rPr>
        <w:lastRenderedPageBreak/>
        <w:t>今回、日本の料理界において女性初のフランス共和国農事功労章シュヴァリエを受勲した、“クレーム・フレーズ・ジェノワーズ”のオーナーシェフ関口倭代氏のお菓子の特別セットを</w:t>
      </w:r>
      <w:r w:rsidRPr="00D70DBA">
        <w:t>2022年12月17日（土）より数量限定でご用意した。</w:t>
      </w:r>
    </w:p>
    <w:p w14:paraId="1D812611" w14:textId="5CC6C6C5" w:rsidR="00D54911" w:rsidRPr="00FA57B8" w:rsidRDefault="00D54911" w:rsidP="00BD4F15">
      <w:pPr>
        <w:widowControl/>
        <w:jc w:val="left"/>
      </w:pPr>
    </w:p>
    <w:p w14:paraId="23016447" w14:textId="5C1B46E1" w:rsidR="00FA57B8" w:rsidRDefault="008E1518" w:rsidP="003236DD">
      <w:pPr>
        <w:widowControl/>
        <w:jc w:val="center"/>
      </w:pPr>
      <w:r>
        <w:rPr>
          <w:noProof/>
        </w:rPr>
        <w:drawing>
          <wp:inline distT="0" distB="0" distL="0" distR="0" wp14:anchorId="47A9AA14" wp14:editId="70410AEC">
            <wp:extent cx="4429125" cy="445779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176" cy="4460863"/>
                    </a:xfrm>
                    <a:prstGeom prst="rect">
                      <a:avLst/>
                    </a:prstGeom>
                    <a:noFill/>
                    <a:ln>
                      <a:noFill/>
                    </a:ln>
                  </pic:spPr>
                </pic:pic>
              </a:graphicData>
            </a:graphic>
          </wp:inline>
        </w:drawing>
      </w:r>
    </w:p>
    <w:p w14:paraId="07B22CA7" w14:textId="77777777" w:rsidR="00FA57B8" w:rsidRDefault="00FA57B8" w:rsidP="00BD4F15">
      <w:pPr>
        <w:widowControl/>
        <w:jc w:val="left"/>
      </w:pPr>
    </w:p>
    <w:p w14:paraId="7E63206A" w14:textId="77777777" w:rsidR="002F532E" w:rsidRDefault="002F532E" w:rsidP="002F532E">
      <w:pPr>
        <w:widowControl/>
        <w:jc w:val="left"/>
      </w:pPr>
      <w:r>
        <w:rPr>
          <w:rFonts w:hint="eastAsia"/>
        </w:rPr>
        <w:t>銀座のショートケーキ専門店『クレーム・フレーズ・ジェノワーズ』のオーナーシェフである関口倭代氏。</w:t>
      </w:r>
    </w:p>
    <w:p w14:paraId="3BDF90A6" w14:textId="77777777" w:rsidR="002F532E" w:rsidRDefault="002F532E" w:rsidP="002F532E">
      <w:pPr>
        <w:widowControl/>
        <w:jc w:val="left"/>
      </w:pPr>
      <w:r>
        <w:rPr>
          <w:rFonts w:hint="eastAsia"/>
        </w:rPr>
        <w:t>関口シェフのケーキは基本的に受注販売とし、売れ残ることなく廃棄はゼロ。さらにお菓子づくりを通して素材はすべて使い切り、環境に配慮している。</w:t>
      </w:r>
    </w:p>
    <w:p w14:paraId="0ABCF9D0" w14:textId="77777777" w:rsidR="002F532E" w:rsidRDefault="002F532E" w:rsidP="002F532E">
      <w:pPr>
        <w:widowControl/>
        <w:jc w:val="left"/>
      </w:pPr>
    </w:p>
    <w:p w14:paraId="0EC85B4F" w14:textId="77777777" w:rsidR="002F532E" w:rsidRDefault="002F532E" w:rsidP="002F532E">
      <w:pPr>
        <w:widowControl/>
        <w:jc w:val="left"/>
      </w:pPr>
      <w:r>
        <w:t>P.G.C.D.では、『人も地球も美しく』を社会的責任目標に掲げている。</w:t>
      </w:r>
    </w:p>
    <w:p w14:paraId="3763A8C3" w14:textId="77777777" w:rsidR="002F532E" w:rsidRDefault="002F532E" w:rsidP="002F532E">
      <w:pPr>
        <w:widowControl/>
        <w:jc w:val="left"/>
      </w:pPr>
      <w:r>
        <w:rPr>
          <w:rFonts w:hint="eastAsia"/>
        </w:rPr>
        <w:t>少ないアイテム数、自然に還りやすい石鹸というプロダクト、詰め替え式の容器と、美しさと環境への配慮を両立した取り組みを続けている。</w:t>
      </w:r>
    </w:p>
    <w:p w14:paraId="054E0A20" w14:textId="77777777" w:rsidR="002F532E" w:rsidRDefault="002F532E" w:rsidP="002F532E">
      <w:pPr>
        <w:widowControl/>
        <w:jc w:val="left"/>
      </w:pPr>
    </w:p>
    <w:p w14:paraId="44E28BA8" w14:textId="4B6C599F" w:rsidR="002F532E" w:rsidRDefault="002F532E" w:rsidP="002F532E">
      <w:pPr>
        <w:widowControl/>
        <w:jc w:val="left"/>
      </w:pPr>
      <w:r>
        <w:rPr>
          <w:rFonts w:hint="eastAsia"/>
        </w:rPr>
        <w:t>『</w:t>
      </w:r>
      <w:r>
        <w:t>P.G.C.D.』と通ずる取り組み、『クレーム・フレーズ・ジェノワーズ』のケーキ作りへの敬意、そして関口倭代氏への祝賀の意を込め、</w:t>
      </w:r>
      <w:r>
        <w:rPr>
          <w:rFonts w:hint="eastAsia"/>
        </w:rPr>
        <w:t>今回食とスキンケアがコラボした心踊る限定セットを提案。</w:t>
      </w:r>
    </w:p>
    <w:p w14:paraId="42147430" w14:textId="77777777" w:rsidR="002F532E" w:rsidRDefault="002F532E" w:rsidP="002F532E">
      <w:pPr>
        <w:widowControl/>
        <w:jc w:val="left"/>
      </w:pPr>
    </w:p>
    <w:p w14:paraId="25BA2C35" w14:textId="77777777" w:rsidR="002F532E" w:rsidRDefault="002F532E" w:rsidP="002F532E">
      <w:pPr>
        <w:widowControl/>
        <w:jc w:val="left"/>
      </w:pPr>
      <w:r>
        <w:rPr>
          <w:rFonts w:hint="eastAsia"/>
        </w:rPr>
        <w:lastRenderedPageBreak/>
        <w:t>今回用意したのは、関口氏のつくるお菓子の中でも大変人気な「バターサブレ」。</w:t>
      </w:r>
    </w:p>
    <w:p w14:paraId="723EADC4" w14:textId="77777777" w:rsidR="002F532E" w:rsidRDefault="002F532E" w:rsidP="002F532E">
      <w:pPr>
        <w:widowControl/>
        <w:jc w:val="left"/>
      </w:pPr>
      <w:r>
        <w:rPr>
          <w:rFonts w:hint="eastAsia"/>
        </w:rPr>
        <w:t>お店自慢のバターを使用したバターサブレには、しょうゆ麹が隠し味に。チョコサブレはビターなチョコレート味で、更にチョコレートを上からコーティング。</w:t>
      </w:r>
    </w:p>
    <w:p w14:paraId="7E2D5D80" w14:textId="699D211A" w:rsidR="00B7084D" w:rsidRDefault="002F532E" w:rsidP="002F532E">
      <w:pPr>
        <w:widowControl/>
        <w:jc w:val="left"/>
      </w:pPr>
      <w:r>
        <w:rPr>
          <w:rFonts w:hint="eastAsia"/>
        </w:rPr>
        <w:t>手土産や優雅なティータイムにおすすめの商品となっている。</w:t>
      </w:r>
    </w:p>
    <w:p w14:paraId="50555458" w14:textId="3E7883E1" w:rsidR="004772F3" w:rsidRPr="00B7084D" w:rsidRDefault="004772F3" w:rsidP="00B7084D">
      <w:pPr>
        <w:widowControl/>
        <w:jc w:val="left"/>
      </w:pPr>
    </w:p>
    <w:p w14:paraId="6FF5BA96" w14:textId="4F9C3421" w:rsidR="00876789" w:rsidRPr="00EC65F0" w:rsidRDefault="00B7084D" w:rsidP="00B7084D">
      <w:pPr>
        <w:jc w:val="center"/>
      </w:pPr>
      <w:r>
        <w:rPr>
          <w:rFonts w:hint="eastAsia"/>
          <w:noProof/>
        </w:rPr>
        <w:drawing>
          <wp:inline distT="0" distB="0" distL="0" distR="0" wp14:anchorId="3688BEAA" wp14:editId="7876A60E">
            <wp:extent cx="3648075" cy="4559300"/>
            <wp:effectExtent l="0" t="0" r="9525" b="0"/>
            <wp:docPr id="7" name="図 7"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キスト, アプリケーション&#10;&#10;自動的に生成された説明"/>
                    <pic:cNvPicPr>
                      <a:picLocks noChangeAspect="1" noChangeArrowheads="1"/>
                    </pic:cNvPicPr>
                  </pic:nvPicPr>
                  <pic:blipFill rotWithShape="1">
                    <a:blip r:embed="rId15">
                      <a:extLst>
                        <a:ext uri="{28A0092B-C50C-407E-A947-70E740481C1C}">
                          <a14:useLocalDpi xmlns:a14="http://schemas.microsoft.com/office/drawing/2010/main" val="0"/>
                        </a:ext>
                      </a:extLst>
                    </a:blip>
                    <a:srcRect t="6267"/>
                    <a:stretch/>
                  </pic:blipFill>
                  <pic:spPr bwMode="auto">
                    <a:xfrm>
                      <a:off x="0" y="0"/>
                      <a:ext cx="3648075" cy="4559300"/>
                    </a:xfrm>
                    <a:prstGeom prst="rect">
                      <a:avLst/>
                    </a:prstGeom>
                    <a:noFill/>
                    <a:ln>
                      <a:noFill/>
                    </a:ln>
                    <a:extLst>
                      <a:ext uri="{53640926-AAD7-44D8-BBD7-CCE9431645EC}">
                        <a14:shadowObscured xmlns:a14="http://schemas.microsoft.com/office/drawing/2010/main"/>
                      </a:ext>
                    </a:extLst>
                  </pic:spPr>
                </pic:pic>
              </a:graphicData>
            </a:graphic>
          </wp:inline>
        </w:drawing>
      </w:r>
    </w:p>
    <w:p w14:paraId="50799C3D" w14:textId="46067751" w:rsidR="00876789" w:rsidRDefault="00876789"/>
    <w:p w14:paraId="011C29CF" w14:textId="1D8EED04" w:rsidR="00B7084D" w:rsidRDefault="00E37A3F">
      <w:r w:rsidRPr="00E37A3F">
        <w:rPr>
          <w:rFonts w:hint="eastAsia"/>
        </w:rPr>
        <w:t>▼銀座のショートケーキ専門店『クレーム・フレーズ・ジェノワーズ』</w:t>
      </w:r>
      <w:r>
        <w:rPr>
          <w:rFonts w:hint="eastAsia"/>
        </w:rPr>
        <w:t>公式サイトはこちら</w:t>
      </w:r>
    </w:p>
    <w:p w14:paraId="0F2778AA" w14:textId="4D447C04" w:rsidR="00E37A3F" w:rsidRDefault="00E37A3F">
      <w:r>
        <w:rPr>
          <w:rFonts w:hint="eastAsia"/>
        </w:rPr>
        <w:t xml:space="preserve">　</w:t>
      </w:r>
      <w:r w:rsidRPr="00E37A3F">
        <w:t>https://ginza-cfg.com/</w:t>
      </w:r>
    </w:p>
    <w:p w14:paraId="362D195E" w14:textId="7B33094B" w:rsidR="00B7084D" w:rsidRDefault="00B7084D"/>
    <w:p w14:paraId="6FF8782E" w14:textId="77777777" w:rsidR="00B7084D" w:rsidRDefault="00B7084D"/>
    <w:p w14:paraId="23930027" w14:textId="71CD9B91" w:rsidR="00AC4CC0" w:rsidRDefault="00AC4CC0" w:rsidP="00AC4CC0">
      <w:r w:rsidRPr="00AC4CC0">
        <w:t>■ P.G.C.D.JAPAN（ペー・ジェー・セー・デー・ジャパン）とは</w:t>
      </w:r>
    </w:p>
    <w:p w14:paraId="50F0AE62" w14:textId="73486FE1" w:rsidR="00AC4CC0" w:rsidRPr="00AC4CC0" w:rsidRDefault="00AC4CC0" w:rsidP="00AC4CC0">
      <w:r w:rsidRPr="006713D0">
        <w:t>フランス生まれのナチュラルソープを中心としたアイテムで、肌本来の力を引き出すシンプルで上質なスキンケア＆スカルプケアを提唱するスキンケアブランドです。</w:t>
      </w:r>
    </w:p>
    <w:p w14:paraId="0AF860AC" w14:textId="1681F31C" w:rsidR="00AC4CC0" w:rsidRDefault="00AC4CC0"/>
    <w:p w14:paraId="3AF27184" w14:textId="66AC242C" w:rsidR="006713D0" w:rsidRPr="006713D0" w:rsidRDefault="006713D0"/>
    <w:p w14:paraId="38500719" w14:textId="69BB9987" w:rsidR="00AC4CC0" w:rsidRPr="00AC4CC0" w:rsidRDefault="00435696" w:rsidP="00F04050">
      <w:pPr>
        <w:ind w:firstLineChars="50" w:firstLine="103"/>
      </w:pPr>
      <w:r>
        <w:rPr>
          <w:rFonts w:hint="eastAsia"/>
          <w:b/>
          <w:bCs/>
        </w:rPr>
        <w:t>【</w:t>
      </w:r>
      <w:r w:rsidR="00AC4CC0" w:rsidRPr="00AC4CC0">
        <w:rPr>
          <w:b/>
          <w:bCs/>
        </w:rPr>
        <w:t>本リリースのお問い合わせ</w:t>
      </w:r>
      <w:r>
        <w:rPr>
          <w:rFonts w:hint="eastAsia"/>
          <w:b/>
          <w:bCs/>
        </w:rPr>
        <w:t>】</w:t>
      </w:r>
    </w:p>
    <w:p w14:paraId="3BCF8A92" w14:textId="4F2ED450" w:rsidR="00AC4CC0" w:rsidRPr="00AC4CC0" w:rsidRDefault="00AC4CC0" w:rsidP="00F04050">
      <w:pPr>
        <w:ind w:firstLineChars="50" w:firstLine="105"/>
      </w:pPr>
      <w:r w:rsidRPr="00AC4CC0">
        <w:lastRenderedPageBreak/>
        <w:t xml:space="preserve">株式会社ペー・ジェー・セー・デー・ジャパン　</w:t>
      </w:r>
    </w:p>
    <w:p w14:paraId="2403E246" w14:textId="154A53E3" w:rsidR="00AC4CC0" w:rsidRPr="00AC4CC0" w:rsidRDefault="00AC4CC0" w:rsidP="00F04050">
      <w:pPr>
        <w:ind w:firstLineChars="50" w:firstLine="105"/>
      </w:pPr>
      <w:r w:rsidRPr="00AC4CC0">
        <w:t>広報担当：</w:t>
      </w:r>
      <w:r w:rsidR="00694F02">
        <w:rPr>
          <w:rFonts w:hint="eastAsia"/>
          <w:color w:val="000000" w:themeColor="text1"/>
        </w:rPr>
        <w:t>神原真</w:t>
      </w:r>
      <w:r w:rsidR="00542D6F">
        <w:rPr>
          <w:rFonts w:hint="eastAsia"/>
          <w:color w:val="000000" w:themeColor="text1"/>
        </w:rPr>
        <w:t>英（かんばらまなえ）</w:t>
      </w:r>
      <w:r w:rsidRPr="00AC4CC0">
        <w:rPr>
          <w:rFonts w:hint="eastAsia"/>
        </w:rPr>
        <w:t xml:space="preserve"> </w:t>
      </w:r>
    </w:p>
    <w:p w14:paraId="440C6C19" w14:textId="4CBB8010" w:rsidR="00AC4CC0" w:rsidRPr="00AC4CC0" w:rsidRDefault="00AC4CC0" w:rsidP="00F04050">
      <w:pPr>
        <w:ind w:firstLineChars="50" w:firstLine="105"/>
      </w:pPr>
      <w:r w:rsidRPr="00AC4CC0">
        <w:t>TEL ： 03-54</w:t>
      </w:r>
      <w:r>
        <w:t>64</w:t>
      </w:r>
      <w:r w:rsidRPr="00AC4CC0">
        <w:t>-</w:t>
      </w:r>
      <w:r>
        <w:t>3623</w:t>
      </w:r>
      <w:r w:rsidRPr="00AC4CC0">
        <w:t xml:space="preserve">　FAX ： 03-</w:t>
      </w:r>
      <w:r>
        <w:t>5464</w:t>
      </w:r>
      <w:r w:rsidRPr="00AC4CC0">
        <w:t>-</w:t>
      </w:r>
      <w:r>
        <w:t>3624</w:t>
      </w:r>
      <w:r w:rsidRPr="00AC4CC0">
        <w:t xml:space="preserve">　E-mail</w:t>
      </w:r>
      <w:r>
        <w:rPr>
          <w:rFonts w:hint="eastAsia"/>
        </w:rPr>
        <w:t>：</w:t>
      </w:r>
      <w:r w:rsidR="00E5440D">
        <w:rPr>
          <w:rFonts w:hint="eastAsia"/>
        </w:rPr>
        <w:t xml:space="preserve"> </w:t>
      </w:r>
      <w:r w:rsidR="00B41A45">
        <w:rPr>
          <w:rFonts w:hint="eastAsia"/>
        </w:rPr>
        <w:t>m</w:t>
      </w:r>
      <w:r w:rsidR="00B41A45">
        <w:t>-kambara@pgcd.jp</w:t>
      </w:r>
      <w:r w:rsidR="00542D6F" w:rsidRPr="00AC4CC0">
        <w:t xml:space="preserve"> </w:t>
      </w:r>
    </w:p>
    <w:p w14:paraId="67505E8F" w14:textId="371329CB" w:rsidR="00AC4CC0" w:rsidRPr="00AC4CC0" w:rsidRDefault="00AC4CC0" w:rsidP="00F04050">
      <w:pPr>
        <w:ind w:firstLineChars="50" w:firstLine="105"/>
      </w:pPr>
      <w:r w:rsidRPr="00AC4CC0">
        <w:t>※上記はお断りなく変更される場合があります。最新情報は上記まで問合せ先までご連絡ください。</w:t>
      </w:r>
    </w:p>
    <w:sectPr w:rsidR="00AC4CC0" w:rsidRPr="00AC4CC0" w:rsidSect="002671C5">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69AA" w14:textId="77777777" w:rsidR="00B33A65" w:rsidRDefault="00B33A65" w:rsidP="009B2FAF">
      <w:r>
        <w:separator/>
      </w:r>
    </w:p>
  </w:endnote>
  <w:endnote w:type="continuationSeparator" w:id="0">
    <w:p w14:paraId="2720A91A" w14:textId="77777777" w:rsidR="00B33A65" w:rsidRDefault="00B33A65" w:rsidP="009B2FAF">
      <w:r>
        <w:continuationSeparator/>
      </w:r>
    </w:p>
  </w:endnote>
  <w:endnote w:type="continuationNotice" w:id="1">
    <w:p w14:paraId="57DCE29B" w14:textId="77777777" w:rsidR="00B33A65" w:rsidRDefault="00B33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E855" w14:textId="77777777" w:rsidR="00B33A65" w:rsidRDefault="00B33A65" w:rsidP="009B2FAF">
      <w:r>
        <w:separator/>
      </w:r>
    </w:p>
  </w:footnote>
  <w:footnote w:type="continuationSeparator" w:id="0">
    <w:p w14:paraId="0D8A1E3C" w14:textId="77777777" w:rsidR="00B33A65" w:rsidRDefault="00B33A65" w:rsidP="009B2FAF">
      <w:r>
        <w:continuationSeparator/>
      </w:r>
    </w:p>
  </w:footnote>
  <w:footnote w:type="continuationNotice" w:id="1">
    <w:p w14:paraId="2499F854" w14:textId="77777777" w:rsidR="00B33A65" w:rsidRDefault="00B33A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3E1"/>
    <w:multiLevelType w:val="hybridMultilevel"/>
    <w:tmpl w:val="EBA0E25C"/>
    <w:lvl w:ilvl="0" w:tplc="694AA498">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1" w15:restartNumberingAfterBreak="0">
    <w:nsid w:val="5AA2318B"/>
    <w:multiLevelType w:val="hybridMultilevel"/>
    <w:tmpl w:val="B0D8EB76"/>
    <w:lvl w:ilvl="0" w:tplc="61B60644">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num w:numId="1" w16cid:durableId="405033967">
    <w:abstractNumId w:val="1"/>
  </w:num>
  <w:num w:numId="2" w16cid:durableId="149136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0"/>
    <w:rsid w:val="00002385"/>
    <w:rsid w:val="000550DC"/>
    <w:rsid w:val="00070A02"/>
    <w:rsid w:val="00094D73"/>
    <w:rsid w:val="000F45F5"/>
    <w:rsid w:val="00143BEA"/>
    <w:rsid w:val="00164905"/>
    <w:rsid w:val="0016682B"/>
    <w:rsid w:val="00195A1C"/>
    <w:rsid w:val="001A6230"/>
    <w:rsid w:val="001B08E5"/>
    <w:rsid w:val="001D7573"/>
    <w:rsid w:val="001D7F9A"/>
    <w:rsid w:val="001F4B9A"/>
    <w:rsid w:val="002023E7"/>
    <w:rsid w:val="00202C7C"/>
    <w:rsid w:val="0022442A"/>
    <w:rsid w:val="002340F6"/>
    <w:rsid w:val="00237557"/>
    <w:rsid w:val="002671C5"/>
    <w:rsid w:val="002A3990"/>
    <w:rsid w:val="002A5B01"/>
    <w:rsid w:val="002E0185"/>
    <w:rsid w:val="002F532E"/>
    <w:rsid w:val="00306508"/>
    <w:rsid w:val="003236DD"/>
    <w:rsid w:val="0032573A"/>
    <w:rsid w:val="00327473"/>
    <w:rsid w:val="0034428F"/>
    <w:rsid w:val="00344EA2"/>
    <w:rsid w:val="0039126A"/>
    <w:rsid w:val="00392948"/>
    <w:rsid w:val="003B0D88"/>
    <w:rsid w:val="003B3056"/>
    <w:rsid w:val="003C188A"/>
    <w:rsid w:val="003C749D"/>
    <w:rsid w:val="003D7360"/>
    <w:rsid w:val="00406ECF"/>
    <w:rsid w:val="00435696"/>
    <w:rsid w:val="004431BB"/>
    <w:rsid w:val="0046393E"/>
    <w:rsid w:val="0046755B"/>
    <w:rsid w:val="00470219"/>
    <w:rsid w:val="00470DA3"/>
    <w:rsid w:val="00471294"/>
    <w:rsid w:val="004718D0"/>
    <w:rsid w:val="00475304"/>
    <w:rsid w:val="004772F3"/>
    <w:rsid w:val="004B27B4"/>
    <w:rsid w:val="004F005E"/>
    <w:rsid w:val="005166AB"/>
    <w:rsid w:val="00542D6F"/>
    <w:rsid w:val="0056329F"/>
    <w:rsid w:val="00577E74"/>
    <w:rsid w:val="00597A7F"/>
    <w:rsid w:val="005A0789"/>
    <w:rsid w:val="005E7293"/>
    <w:rsid w:val="005E7962"/>
    <w:rsid w:val="005F7415"/>
    <w:rsid w:val="0061375B"/>
    <w:rsid w:val="0064317D"/>
    <w:rsid w:val="00667CD8"/>
    <w:rsid w:val="006713D0"/>
    <w:rsid w:val="00692AFE"/>
    <w:rsid w:val="00694F02"/>
    <w:rsid w:val="00695488"/>
    <w:rsid w:val="006F2177"/>
    <w:rsid w:val="006F3FDD"/>
    <w:rsid w:val="007070FF"/>
    <w:rsid w:val="00723138"/>
    <w:rsid w:val="00730445"/>
    <w:rsid w:val="007462CA"/>
    <w:rsid w:val="0075692F"/>
    <w:rsid w:val="007716AD"/>
    <w:rsid w:val="00787410"/>
    <w:rsid w:val="0079054E"/>
    <w:rsid w:val="007A3933"/>
    <w:rsid w:val="007D21DD"/>
    <w:rsid w:val="007E0DFC"/>
    <w:rsid w:val="007E44E6"/>
    <w:rsid w:val="007F100A"/>
    <w:rsid w:val="00805DE8"/>
    <w:rsid w:val="00841B6F"/>
    <w:rsid w:val="00864DE0"/>
    <w:rsid w:val="00876789"/>
    <w:rsid w:val="008B6858"/>
    <w:rsid w:val="008E1518"/>
    <w:rsid w:val="008E3FF7"/>
    <w:rsid w:val="008F7205"/>
    <w:rsid w:val="00923DAE"/>
    <w:rsid w:val="00932340"/>
    <w:rsid w:val="00947974"/>
    <w:rsid w:val="00964DF3"/>
    <w:rsid w:val="00974334"/>
    <w:rsid w:val="009B2FAF"/>
    <w:rsid w:val="009C44D2"/>
    <w:rsid w:val="009E5F4D"/>
    <w:rsid w:val="00A02876"/>
    <w:rsid w:val="00A06499"/>
    <w:rsid w:val="00A17447"/>
    <w:rsid w:val="00A276D7"/>
    <w:rsid w:val="00A317EB"/>
    <w:rsid w:val="00A35847"/>
    <w:rsid w:val="00A40E8A"/>
    <w:rsid w:val="00A41D30"/>
    <w:rsid w:val="00A52230"/>
    <w:rsid w:val="00A65B69"/>
    <w:rsid w:val="00A6608F"/>
    <w:rsid w:val="00A95EE2"/>
    <w:rsid w:val="00AA18E0"/>
    <w:rsid w:val="00AC3495"/>
    <w:rsid w:val="00AC4CC0"/>
    <w:rsid w:val="00AD023D"/>
    <w:rsid w:val="00AD2C9D"/>
    <w:rsid w:val="00B0497E"/>
    <w:rsid w:val="00B31128"/>
    <w:rsid w:val="00B33A65"/>
    <w:rsid w:val="00B41A45"/>
    <w:rsid w:val="00B44F64"/>
    <w:rsid w:val="00B519E8"/>
    <w:rsid w:val="00B626F4"/>
    <w:rsid w:val="00B7084D"/>
    <w:rsid w:val="00B80EC7"/>
    <w:rsid w:val="00BB0D7E"/>
    <w:rsid w:val="00BB3267"/>
    <w:rsid w:val="00BC0B6A"/>
    <w:rsid w:val="00BC56A5"/>
    <w:rsid w:val="00BD4F15"/>
    <w:rsid w:val="00BE5FB2"/>
    <w:rsid w:val="00BF048D"/>
    <w:rsid w:val="00C044EE"/>
    <w:rsid w:val="00C20583"/>
    <w:rsid w:val="00C21D90"/>
    <w:rsid w:val="00C25DB1"/>
    <w:rsid w:val="00C34485"/>
    <w:rsid w:val="00CA1C1E"/>
    <w:rsid w:val="00CD536D"/>
    <w:rsid w:val="00D17460"/>
    <w:rsid w:val="00D21A4A"/>
    <w:rsid w:val="00D267E8"/>
    <w:rsid w:val="00D51C73"/>
    <w:rsid w:val="00D54911"/>
    <w:rsid w:val="00D67B0E"/>
    <w:rsid w:val="00D70DBA"/>
    <w:rsid w:val="00D82937"/>
    <w:rsid w:val="00D85E2C"/>
    <w:rsid w:val="00D92184"/>
    <w:rsid w:val="00DB4155"/>
    <w:rsid w:val="00DC319C"/>
    <w:rsid w:val="00DD445D"/>
    <w:rsid w:val="00E01A9A"/>
    <w:rsid w:val="00E37A3F"/>
    <w:rsid w:val="00E40704"/>
    <w:rsid w:val="00E41214"/>
    <w:rsid w:val="00E46A9E"/>
    <w:rsid w:val="00E5440D"/>
    <w:rsid w:val="00E60FA1"/>
    <w:rsid w:val="00E774E6"/>
    <w:rsid w:val="00E856E3"/>
    <w:rsid w:val="00E85E01"/>
    <w:rsid w:val="00E97F2B"/>
    <w:rsid w:val="00EB1CCA"/>
    <w:rsid w:val="00EB1DF0"/>
    <w:rsid w:val="00EC65F0"/>
    <w:rsid w:val="00F01647"/>
    <w:rsid w:val="00F04050"/>
    <w:rsid w:val="00F05007"/>
    <w:rsid w:val="00F15B42"/>
    <w:rsid w:val="00F42FE1"/>
    <w:rsid w:val="00F4676D"/>
    <w:rsid w:val="00F64022"/>
    <w:rsid w:val="00F64085"/>
    <w:rsid w:val="00F93D27"/>
    <w:rsid w:val="00FA57B8"/>
    <w:rsid w:val="00FB137E"/>
    <w:rsid w:val="00FE4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21768"/>
  <w15:chartTrackingRefBased/>
  <w15:docId w15:val="{523F9C51-D328-4ED4-97E6-545B27E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D0"/>
    <w:rPr>
      <w:color w:val="0563C1" w:themeColor="hyperlink"/>
      <w:u w:val="single"/>
    </w:rPr>
  </w:style>
  <w:style w:type="character" w:styleId="a4">
    <w:name w:val="Unresolved Mention"/>
    <w:basedOn w:val="a0"/>
    <w:uiPriority w:val="99"/>
    <w:semiHidden/>
    <w:unhideWhenUsed/>
    <w:rsid w:val="004718D0"/>
    <w:rPr>
      <w:color w:val="605E5C"/>
      <w:shd w:val="clear" w:color="auto" w:fill="E1DFDD"/>
    </w:rPr>
  </w:style>
  <w:style w:type="character" w:styleId="a5">
    <w:name w:val="FollowedHyperlink"/>
    <w:basedOn w:val="a0"/>
    <w:uiPriority w:val="99"/>
    <w:semiHidden/>
    <w:unhideWhenUsed/>
    <w:rsid w:val="004718D0"/>
    <w:rPr>
      <w:color w:val="954F72" w:themeColor="followedHyperlink"/>
      <w:u w:val="single"/>
    </w:rPr>
  </w:style>
  <w:style w:type="character" w:styleId="a6">
    <w:name w:val="annotation reference"/>
    <w:basedOn w:val="a0"/>
    <w:uiPriority w:val="99"/>
    <w:semiHidden/>
    <w:unhideWhenUsed/>
    <w:rsid w:val="00B80EC7"/>
    <w:rPr>
      <w:sz w:val="18"/>
      <w:szCs w:val="18"/>
    </w:rPr>
  </w:style>
  <w:style w:type="paragraph" w:styleId="a7">
    <w:name w:val="annotation text"/>
    <w:basedOn w:val="a"/>
    <w:link w:val="a8"/>
    <w:uiPriority w:val="99"/>
    <w:unhideWhenUsed/>
    <w:rsid w:val="00B80EC7"/>
    <w:pPr>
      <w:jc w:val="left"/>
    </w:pPr>
  </w:style>
  <w:style w:type="character" w:customStyle="1" w:styleId="a8">
    <w:name w:val="コメント文字列 (文字)"/>
    <w:basedOn w:val="a0"/>
    <w:link w:val="a7"/>
    <w:uiPriority w:val="99"/>
    <w:rsid w:val="00B80EC7"/>
  </w:style>
  <w:style w:type="paragraph" w:styleId="a9">
    <w:name w:val="annotation subject"/>
    <w:basedOn w:val="a7"/>
    <w:next w:val="a7"/>
    <w:link w:val="aa"/>
    <w:uiPriority w:val="99"/>
    <w:semiHidden/>
    <w:unhideWhenUsed/>
    <w:rsid w:val="00B80EC7"/>
    <w:rPr>
      <w:b/>
      <w:bCs/>
    </w:rPr>
  </w:style>
  <w:style w:type="character" w:customStyle="1" w:styleId="aa">
    <w:name w:val="コメント内容 (文字)"/>
    <w:basedOn w:val="a8"/>
    <w:link w:val="a9"/>
    <w:uiPriority w:val="99"/>
    <w:semiHidden/>
    <w:rsid w:val="00B80EC7"/>
    <w:rPr>
      <w:b/>
      <w:bCs/>
    </w:rPr>
  </w:style>
  <w:style w:type="paragraph" w:styleId="ab">
    <w:name w:val="header"/>
    <w:basedOn w:val="a"/>
    <w:link w:val="ac"/>
    <w:uiPriority w:val="99"/>
    <w:unhideWhenUsed/>
    <w:rsid w:val="009B2FAF"/>
    <w:pPr>
      <w:tabs>
        <w:tab w:val="center" w:pos="4252"/>
        <w:tab w:val="right" w:pos="8504"/>
      </w:tabs>
      <w:snapToGrid w:val="0"/>
    </w:pPr>
  </w:style>
  <w:style w:type="character" w:customStyle="1" w:styleId="ac">
    <w:name w:val="ヘッダー (文字)"/>
    <w:basedOn w:val="a0"/>
    <w:link w:val="ab"/>
    <w:uiPriority w:val="99"/>
    <w:rsid w:val="009B2FAF"/>
  </w:style>
  <w:style w:type="paragraph" w:styleId="ad">
    <w:name w:val="footer"/>
    <w:basedOn w:val="a"/>
    <w:link w:val="ae"/>
    <w:uiPriority w:val="99"/>
    <w:unhideWhenUsed/>
    <w:rsid w:val="009B2FAF"/>
    <w:pPr>
      <w:tabs>
        <w:tab w:val="center" w:pos="4252"/>
        <w:tab w:val="right" w:pos="8504"/>
      </w:tabs>
      <w:snapToGrid w:val="0"/>
    </w:pPr>
  </w:style>
  <w:style w:type="character" w:customStyle="1" w:styleId="ae">
    <w:name w:val="フッター (文字)"/>
    <w:basedOn w:val="a0"/>
    <w:link w:val="ad"/>
    <w:uiPriority w:val="99"/>
    <w:rsid w:val="009B2FAF"/>
  </w:style>
  <w:style w:type="paragraph" w:styleId="af">
    <w:name w:val="List Paragraph"/>
    <w:basedOn w:val="a"/>
    <w:uiPriority w:val="34"/>
    <w:qFormat/>
    <w:rsid w:val="007A3933"/>
    <w:pPr>
      <w:ind w:leftChars="400" w:left="840"/>
    </w:pPr>
  </w:style>
  <w:style w:type="paragraph" w:styleId="af0">
    <w:name w:val="footnote text"/>
    <w:basedOn w:val="a"/>
    <w:link w:val="af1"/>
    <w:uiPriority w:val="99"/>
    <w:semiHidden/>
    <w:unhideWhenUsed/>
    <w:rsid w:val="004772F3"/>
    <w:pPr>
      <w:snapToGrid w:val="0"/>
      <w:jc w:val="left"/>
    </w:pPr>
  </w:style>
  <w:style w:type="character" w:customStyle="1" w:styleId="af1">
    <w:name w:val="脚注文字列 (文字)"/>
    <w:basedOn w:val="a0"/>
    <w:link w:val="af0"/>
    <w:uiPriority w:val="99"/>
    <w:semiHidden/>
    <w:rsid w:val="004772F3"/>
  </w:style>
  <w:style w:type="character" w:styleId="af2">
    <w:name w:val="footnote reference"/>
    <w:basedOn w:val="a0"/>
    <w:uiPriority w:val="99"/>
    <w:semiHidden/>
    <w:unhideWhenUsed/>
    <w:rsid w:val="00477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54">
      <w:bodyDiv w:val="1"/>
      <w:marLeft w:val="0"/>
      <w:marRight w:val="0"/>
      <w:marTop w:val="0"/>
      <w:marBottom w:val="0"/>
      <w:divBdr>
        <w:top w:val="none" w:sz="0" w:space="0" w:color="auto"/>
        <w:left w:val="none" w:sz="0" w:space="0" w:color="auto"/>
        <w:bottom w:val="none" w:sz="0" w:space="0" w:color="auto"/>
        <w:right w:val="none" w:sz="0" w:space="0" w:color="auto"/>
      </w:divBdr>
      <w:divsChild>
        <w:div w:id="1231384434">
          <w:marLeft w:val="0"/>
          <w:marRight w:val="0"/>
          <w:marTop w:val="0"/>
          <w:marBottom w:val="0"/>
          <w:divBdr>
            <w:top w:val="none" w:sz="0" w:space="0" w:color="auto"/>
            <w:left w:val="none" w:sz="0" w:space="0" w:color="auto"/>
            <w:bottom w:val="none" w:sz="0" w:space="0" w:color="auto"/>
            <w:right w:val="none" w:sz="0" w:space="0" w:color="auto"/>
          </w:divBdr>
          <w:divsChild>
            <w:div w:id="638537565">
              <w:marLeft w:val="0"/>
              <w:marRight w:val="0"/>
              <w:marTop w:val="0"/>
              <w:marBottom w:val="0"/>
              <w:divBdr>
                <w:top w:val="none" w:sz="0" w:space="0" w:color="auto"/>
                <w:left w:val="none" w:sz="0" w:space="0" w:color="auto"/>
                <w:bottom w:val="none" w:sz="0" w:space="0" w:color="auto"/>
                <w:right w:val="none" w:sz="0" w:space="0" w:color="auto"/>
              </w:divBdr>
              <w:divsChild>
                <w:div w:id="9394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6530">
      <w:bodyDiv w:val="1"/>
      <w:marLeft w:val="0"/>
      <w:marRight w:val="0"/>
      <w:marTop w:val="0"/>
      <w:marBottom w:val="0"/>
      <w:divBdr>
        <w:top w:val="none" w:sz="0" w:space="0" w:color="auto"/>
        <w:left w:val="none" w:sz="0" w:space="0" w:color="auto"/>
        <w:bottom w:val="none" w:sz="0" w:space="0" w:color="auto"/>
        <w:right w:val="none" w:sz="0" w:space="0" w:color="auto"/>
      </w:divBdr>
      <w:divsChild>
        <w:div w:id="2065055886">
          <w:marLeft w:val="0"/>
          <w:marRight w:val="0"/>
          <w:marTop w:val="0"/>
          <w:marBottom w:val="0"/>
          <w:divBdr>
            <w:top w:val="none" w:sz="0" w:space="0" w:color="auto"/>
            <w:left w:val="none" w:sz="0" w:space="0" w:color="auto"/>
            <w:bottom w:val="none" w:sz="0" w:space="0" w:color="auto"/>
            <w:right w:val="none" w:sz="0" w:space="0" w:color="auto"/>
          </w:divBdr>
        </w:div>
      </w:divsChild>
    </w:div>
    <w:div w:id="608464923">
      <w:bodyDiv w:val="1"/>
      <w:marLeft w:val="0"/>
      <w:marRight w:val="0"/>
      <w:marTop w:val="0"/>
      <w:marBottom w:val="0"/>
      <w:divBdr>
        <w:top w:val="none" w:sz="0" w:space="0" w:color="auto"/>
        <w:left w:val="none" w:sz="0" w:space="0" w:color="auto"/>
        <w:bottom w:val="none" w:sz="0" w:space="0" w:color="auto"/>
        <w:right w:val="none" w:sz="0" w:space="0" w:color="auto"/>
      </w:divBdr>
    </w:div>
    <w:div w:id="866334335">
      <w:bodyDiv w:val="1"/>
      <w:marLeft w:val="0"/>
      <w:marRight w:val="0"/>
      <w:marTop w:val="0"/>
      <w:marBottom w:val="0"/>
      <w:divBdr>
        <w:top w:val="none" w:sz="0" w:space="0" w:color="auto"/>
        <w:left w:val="none" w:sz="0" w:space="0" w:color="auto"/>
        <w:bottom w:val="none" w:sz="0" w:space="0" w:color="auto"/>
        <w:right w:val="none" w:sz="0" w:space="0" w:color="auto"/>
      </w:divBdr>
    </w:div>
    <w:div w:id="934944894">
      <w:bodyDiv w:val="1"/>
      <w:marLeft w:val="0"/>
      <w:marRight w:val="0"/>
      <w:marTop w:val="0"/>
      <w:marBottom w:val="0"/>
      <w:divBdr>
        <w:top w:val="none" w:sz="0" w:space="0" w:color="auto"/>
        <w:left w:val="none" w:sz="0" w:space="0" w:color="auto"/>
        <w:bottom w:val="none" w:sz="0" w:space="0" w:color="auto"/>
        <w:right w:val="none" w:sz="0" w:space="0" w:color="auto"/>
      </w:divBdr>
    </w:div>
    <w:div w:id="1025912214">
      <w:bodyDiv w:val="1"/>
      <w:marLeft w:val="0"/>
      <w:marRight w:val="0"/>
      <w:marTop w:val="0"/>
      <w:marBottom w:val="0"/>
      <w:divBdr>
        <w:top w:val="none" w:sz="0" w:space="0" w:color="auto"/>
        <w:left w:val="none" w:sz="0" w:space="0" w:color="auto"/>
        <w:bottom w:val="none" w:sz="0" w:space="0" w:color="auto"/>
        <w:right w:val="none" w:sz="0" w:space="0" w:color="auto"/>
      </w:divBdr>
    </w:div>
    <w:div w:id="1033307858">
      <w:bodyDiv w:val="1"/>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0"/>
          <w:divBdr>
            <w:top w:val="none" w:sz="0" w:space="0" w:color="auto"/>
            <w:left w:val="none" w:sz="0" w:space="0" w:color="auto"/>
            <w:bottom w:val="none" w:sz="0" w:space="0" w:color="auto"/>
            <w:right w:val="none" w:sz="0" w:space="0" w:color="auto"/>
          </w:divBdr>
        </w:div>
      </w:divsChild>
    </w:div>
    <w:div w:id="1506482485">
      <w:bodyDiv w:val="1"/>
      <w:marLeft w:val="0"/>
      <w:marRight w:val="0"/>
      <w:marTop w:val="0"/>
      <w:marBottom w:val="0"/>
      <w:divBdr>
        <w:top w:val="none" w:sz="0" w:space="0" w:color="auto"/>
        <w:left w:val="none" w:sz="0" w:space="0" w:color="auto"/>
        <w:bottom w:val="none" w:sz="0" w:space="0" w:color="auto"/>
        <w:right w:val="none" w:sz="0" w:space="0" w:color="auto"/>
      </w:divBdr>
      <w:divsChild>
        <w:div w:id="1990590813">
          <w:marLeft w:val="0"/>
          <w:marRight w:val="0"/>
          <w:marTop w:val="0"/>
          <w:marBottom w:val="0"/>
          <w:divBdr>
            <w:top w:val="none" w:sz="0" w:space="0" w:color="auto"/>
            <w:left w:val="none" w:sz="0" w:space="0" w:color="auto"/>
            <w:bottom w:val="none" w:sz="0" w:space="0" w:color="auto"/>
            <w:right w:val="none" w:sz="0" w:space="0" w:color="auto"/>
          </w:divBdr>
        </w:div>
      </w:divsChild>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2023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cd.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5d9e23-6d38-4511-a209-2b330d85fe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CE20522C418D46B899217AD5CD119B" ma:contentTypeVersion="7" ma:contentTypeDescription="新しいドキュメントを作成します。" ma:contentTypeScope="" ma:versionID="068cb73e4f7b1926850aa76146296d2c">
  <xsd:schema xmlns:xsd="http://www.w3.org/2001/XMLSchema" xmlns:xs="http://www.w3.org/2001/XMLSchema" xmlns:p="http://schemas.microsoft.com/office/2006/metadata/properties" xmlns:ns2="0a5d9e23-6d38-4511-a209-2b330d85fe3d" targetNamespace="http://schemas.microsoft.com/office/2006/metadata/properties" ma:root="true" ma:fieldsID="58727c90c9a8cb6906bdd31ae86e3156" ns2:_="">
    <xsd:import namespace="0a5d9e23-6d38-4511-a209-2b330d85fe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9e23-6d38-4511-a209-2b330d85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eab5f685-2501-4e18-9ff9-e5305364dc6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50E96-A4B2-4766-926F-CB11EBD69AE8}">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0a5d9e23-6d38-4511-a209-2b330d85fe3d"/>
    <ds:schemaRef ds:uri="http://purl.org/dc/dcmitype/"/>
  </ds:schemaRefs>
</ds:datastoreItem>
</file>

<file path=customXml/itemProps2.xml><?xml version="1.0" encoding="utf-8"?>
<ds:datastoreItem xmlns:ds="http://schemas.openxmlformats.org/officeDocument/2006/customXml" ds:itemID="{7A59CF74-3F5C-41A5-A1F9-6C9CDED9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9e23-6d38-4511-a209-2b330d85f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79AC8-EF56-4F74-9E35-F52703CCF64D}">
  <ds:schemaRefs>
    <ds:schemaRef ds:uri="http://schemas.openxmlformats.org/officeDocument/2006/bibliography"/>
  </ds:schemaRefs>
</ds:datastoreItem>
</file>

<file path=customXml/itemProps4.xml><?xml version="1.0" encoding="utf-8"?>
<ds:datastoreItem xmlns:ds="http://schemas.openxmlformats.org/officeDocument/2006/customXml" ds:itemID="{35F08596-3DE0-4808-A8F8-C27B90925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Links>
    <vt:vector size="6" baseType="variant">
      <vt:variant>
        <vt:i4>917517</vt:i4>
      </vt:variant>
      <vt:variant>
        <vt:i4>0</vt:i4>
      </vt:variant>
      <vt:variant>
        <vt:i4>0</vt:i4>
      </vt:variant>
      <vt:variant>
        <vt:i4>5</vt:i4>
      </vt:variant>
      <vt:variant>
        <vt:lpwstr>https://www.pgcd.jp/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結花</dc:creator>
  <cp:keywords/>
  <dc:description/>
  <cp:lastModifiedBy>神原 真英</cp:lastModifiedBy>
  <cp:revision>2</cp:revision>
  <cp:lastPrinted>2022-11-30T19:43:00Z</cp:lastPrinted>
  <dcterms:created xsi:type="dcterms:W3CDTF">2022-12-21T14:14:00Z</dcterms:created>
  <dcterms:modified xsi:type="dcterms:W3CDTF">2022-12-21T14:14:00Z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y fmtid="{D5CDD505-2E9C-101B-9397-08002B2CF9AE}" pid="3" name="MediaServiceImageTags">
    <vt:lpwstr/>
  </property>
</Properties>
</file>