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6B" w:rsidRPr="00AD6863" w:rsidRDefault="00A75335" w:rsidP="007E76C1">
      <w:pPr>
        <w:ind w:rightChars="-151" w:right="-317" w:firstLineChars="500" w:firstLine="180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化粧品薬事研究会</w:t>
      </w:r>
      <w:r w:rsidR="007E76C1">
        <w:rPr>
          <w:rFonts w:hint="eastAsia"/>
          <w:sz w:val="36"/>
          <w:szCs w:val="36"/>
          <w:u w:val="single"/>
        </w:rPr>
        <w:t>セミナーのご案内</w:t>
      </w:r>
    </w:p>
    <w:p w:rsidR="00C73EF1" w:rsidRDefault="00C73EF1" w:rsidP="00570D6B">
      <w:pPr>
        <w:rPr>
          <w:sz w:val="22"/>
        </w:rPr>
      </w:pPr>
    </w:p>
    <w:p w:rsidR="00681D35" w:rsidRPr="00D23414" w:rsidRDefault="00681D35" w:rsidP="00570D6B">
      <w:pPr>
        <w:rPr>
          <w:sz w:val="22"/>
        </w:rPr>
      </w:pPr>
    </w:p>
    <w:p w:rsidR="00570D6B" w:rsidRPr="00FD0163" w:rsidRDefault="00570D6B" w:rsidP="00F22316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日時</w:t>
      </w:r>
      <w:r w:rsidRPr="00FD0163">
        <w:rPr>
          <w:rFonts w:hint="eastAsia"/>
          <w:szCs w:val="21"/>
        </w:rPr>
        <w:t xml:space="preserve">　</w:t>
      </w:r>
      <w:r w:rsidRPr="00D23414">
        <w:rPr>
          <w:rFonts w:hint="eastAsia"/>
          <w:b/>
          <w:szCs w:val="21"/>
        </w:rPr>
        <w:t>平成</w:t>
      </w:r>
      <w:r w:rsidR="00CD0416">
        <w:rPr>
          <w:rFonts w:hint="eastAsia"/>
          <w:b/>
          <w:szCs w:val="21"/>
        </w:rPr>
        <w:t>30</w:t>
      </w:r>
      <w:r w:rsidRPr="00D23414">
        <w:rPr>
          <w:rFonts w:hint="eastAsia"/>
          <w:b/>
          <w:szCs w:val="21"/>
        </w:rPr>
        <w:t>年</w:t>
      </w:r>
      <w:r w:rsidR="007E76C1">
        <w:rPr>
          <w:rFonts w:hint="eastAsia"/>
          <w:b/>
          <w:szCs w:val="21"/>
        </w:rPr>
        <w:t>11</w:t>
      </w:r>
      <w:r w:rsidRPr="00D23414">
        <w:rPr>
          <w:rFonts w:hint="eastAsia"/>
          <w:b/>
          <w:szCs w:val="21"/>
        </w:rPr>
        <w:t>月</w:t>
      </w:r>
      <w:r w:rsidR="007E76C1">
        <w:rPr>
          <w:rFonts w:hint="eastAsia"/>
          <w:b/>
          <w:szCs w:val="21"/>
        </w:rPr>
        <w:t>19</w:t>
      </w:r>
      <w:r w:rsidR="007E76C1">
        <w:rPr>
          <w:rFonts w:hint="eastAsia"/>
          <w:b/>
          <w:szCs w:val="21"/>
        </w:rPr>
        <w:t>日（月</w:t>
      </w:r>
      <w:r w:rsidRPr="00D23414">
        <w:rPr>
          <w:rFonts w:hint="eastAsia"/>
          <w:b/>
          <w:szCs w:val="21"/>
        </w:rPr>
        <w:t>）</w:t>
      </w:r>
      <w:r w:rsidR="007E76C1">
        <w:rPr>
          <w:rFonts w:hint="eastAsia"/>
          <w:szCs w:val="21"/>
        </w:rPr>
        <w:t>19</w:t>
      </w:r>
      <w:r w:rsidRPr="00FD0163">
        <w:rPr>
          <w:rFonts w:hint="eastAsia"/>
          <w:szCs w:val="21"/>
        </w:rPr>
        <w:t>:00</w:t>
      </w:r>
      <w:r w:rsidRPr="00FD0163">
        <w:rPr>
          <w:rFonts w:hint="eastAsia"/>
          <w:szCs w:val="21"/>
        </w:rPr>
        <w:t>～</w:t>
      </w:r>
      <w:r w:rsidR="000F093F">
        <w:rPr>
          <w:rFonts w:hint="eastAsia"/>
          <w:szCs w:val="21"/>
        </w:rPr>
        <w:t>20</w:t>
      </w:r>
      <w:r w:rsidR="00C73EF1">
        <w:rPr>
          <w:rFonts w:hint="eastAsia"/>
          <w:szCs w:val="21"/>
        </w:rPr>
        <w:t>:3</w:t>
      </w:r>
      <w:r w:rsidRPr="00FD0163">
        <w:rPr>
          <w:rFonts w:hint="eastAsia"/>
          <w:szCs w:val="21"/>
        </w:rPr>
        <w:t>0</w:t>
      </w:r>
    </w:p>
    <w:p w:rsidR="00332EE5" w:rsidRPr="00FD0163" w:rsidRDefault="00332EE5" w:rsidP="00FD0163">
      <w:pPr>
        <w:ind w:firstLineChars="300" w:firstLine="630"/>
        <w:rPr>
          <w:szCs w:val="21"/>
        </w:rPr>
      </w:pPr>
    </w:p>
    <w:p w:rsidR="00B87B2C" w:rsidRDefault="00570D6B" w:rsidP="00B87B2C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会場</w:t>
      </w:r>
      <w:r w:rsidR="00C73EF1">
        <w:rPr>
          <w:rFonts w:hint="eastAsia"/>
          <w:szCs w:val="21"/>
        </w:rPr>
        <w:t xml:space="preserve">　</w:t>
      </w:r>
      <w:r w:rsidR="00E56E0E">
        <w:rPr>
          <w:rFonts w:hint="eastAsia"/>
          <w:szCs w:val="21"/>
        </w:rPr>
        <w:t>としま産業振興プラザ</w:t>
      </w:r>
      <w:r w:rsidR="00E56E0E">
        <w:rPr>
          <w:rFonts w:hint="eastAsia"/>
          <w:szCs w:val="21"/>
        </w:rPr>
        <w:t>(IKE</w:t>
      </w:r>
      <w:r w:rsidR="00E56E0E">
        <w:rPr>
          <w:rFonts w:hint="eastAsia"/>
          <w:szCs w:val="21"/>
        </w:rPr>
        <w:t>・</w:t>
      </w:r>
      <w:r w:rsidR="00E56E0E">
        <w:rPr>
          <w:rFonts w:hint="eastAsia"/>
          <w:szCs w:val="21"/>
        </w:rPr>
        <w:t>Biz)</w:t>
      </w:r>
      <w:r w:rsidR="00F13CD5">
        <w:rPr>
          <w:rFonts w:hint="eastAsia"/>
          <w:szCs w:val="21"/>
        </w:rPr>
        <w:t xml:space="preserve">　</w:t>
      </w:r>
      <w:r w:rsidR="00CF3BE9">
        <w:rPr>
          <w:rFonts w:hint="eastAsia"/>
          <w:szCs w:val="21"/>
        </w:rPr>
        <w:t>第１</w:t>
      </w:r>
      <w:r w:rsidR="00B87B2C" w:rsidRPr="00FD0163">
        <w:rPr>
          <w:rFonts w:hint="eastAsia"/>
          <w:szCs w:val="21"/>
        </w:rPr>
        <w:t xml:space="preserve">会議室　　</w:t>
      </w:r>
      <w:r w:rsidR="00B87B2C">
        <w:rPr>
          <w:rFonts w:hint="eastAsia"/>
          <w:szCs w:val="21"/>
        </w:rPr>
        <w:t xml:space="preserve">　</w:t>
      </w:r>
    </w:p>
    <w:p w:rsidR="00B87B2C" w:rsidRPr="00361A0E" w:rsidRDefault="00E56E0E" w:rsidP="00B87B2C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（豊島区西</w:t>
      </w:r>
      <w:r w:rsidR="00B87B2C">
        <w:rPr>
          <w:rFonts w:hint="eastAsia"/>
          <w:szCs w:val="21"/>
        </w:rPr>
        <w:t>池袋</w:t>
      </w:r>
      <w:r>
        <w:rPr>
          <w:rFonts w:hint="eastAsia"/>
          <w:szCs w:val="21"/>
        </w:rPr>
        <w:t>2-37-4, TEL03-3980-313</w:t>
      </w:r>
      <w:r w:rsidR="00056651">
        <w:rPr>
          <w:rFonts w:hint="eastAsia"/>
          <w:szCs w:val="21"/>
        </w:rPr>
        <w:t>1</w:t>
      </w:r>
      <w:r w:rsidR="00B87B2C">
        <w:rPr>
          <w:rFonts w:hint="eastAsia"/>
          <w:szCs w:val="21"/>
        </w:rPr>
        <w:t xml:space="preserve">, </w:t>
      </w:r>
      <w:r w:rsidR="00B87B2C" w:rsidRPr="00FD0163">
        <w:rPr>
          <w:rFonts w:hint="eastAsia"/>
          <w:szCs w:val="21"/>
        </w:rPr>
        <w:t>JR</w:t>
      </w:r>
      <w:r>
        <w:rPr>
          <w:rFonts w:hint="eastAsia"/>
          <w:szCs w:val="21"/>
        </w:rPr>
        <w:t>池袋駅南口</w:t>
      </w:r>
      <w:r w:rsidR="00056651">
        <w:rPr>
          <w:rFonts w:hint="eastAsia"/>
          <w:szCs w:val="21"/>
        </w:rPr>
        <w:t>徒歩</w:t>
      </w:r>
      <w:r w:rsidR="00056651">
        <w:rPr>
          <w:rFonts w:hint="eastAsia"/>
          <w:szCs w:val="21"/>
        </w:rPr>
        <w:t>7</w:t>
      </w:r>
      <w:r w:rsidR="00B87B2C" w:rsidRPr="00FD0163">
        <w:rPr>
          <w:rFonts w:hint="eastAsia"/>
          <w:szCs w:val="21"/>
        </w:rPr>
        <w:t>分）</w:t>
      </w:r>
    </w:p>
    <w:p w:rsidR="00B87B2C" w:rsidRDefault="00B87B2C" w:rsidP="00570D6B">
      <w:pPr>
        <w:rPr>
          <w:noProof/>
          <w:szCs w:val="21"/>
        </w:rPr>
      </w:pPr>
      <w:r>
        <w:rPr>
          <w:rFonts w:hint="eastAsia"/>
          <w:noProof/>
          <w:szCs w:val="21"/>
        </w:rPr>
        <w:t xml:space="preserve">　　　</w:t>
      </w:r>
      <w:r w:rsidR="00E56E0E">
        <w:rPr>
          <w:noProof/>
        </w:rPr>
        <w:drawing>
          <wp:inline distT="0" distB="0" distL="0" distR="0" wp14:anchorId="109703EC" wp14:editId="7C8156B4">
            <wp:extent cx="2279241" cy="2075765"/>
            <wp:effectExtent l="19050" t="19050" r="26035" b="203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297" cy="20812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63E9A" w:rsidRPr="00FD0163" w:rsidRDefault="00863E9A" w:rsidP="00570D6B">
      <w:pPr>
        <w:rPr>
          <w:noProof/>
          <w:szCs w:val="21"/>
        </w:rPr>
      </w:pPr>
    </w:p>
    <w:p w:rsidR="00E56E0E" w:rsidRDefault="00C73EF1" w:rsidP="00D23414">
      <w:pPr>
        <w:rPr>
          <w:b/>
          <w:color w:val="1D2129"/>
        </w:rPr>
      </w:pPr>
      <w:r>
        <w:rPr>
          <w:rFonts w:hint="eastAsia"/>
          <w:szCs w:val="21"/>
          <w:shd w:val="pct15" w:color="auto" w:fill="FFFFFF"/>
        </w:rPr>
        <w:t>科目</w:t>
      </w:r>
      <w:r w:rsidR="009B2798" w:rsidRPr="00FD0163">
        <w:rPr>
          <w:rFonts w:hint="eastAsia"/>
          <w:szCs w:val="21"/>
        </w:rPr>
        <w:t xml:space="preserve">　</w:t>
      </w:r>
      <w:r w:rsidR="007E76C1">
        <w:rPr>
          <w:rFonts w:hint="eastAsia"/>
          <w:b/>
          <w:color w:val="1D2129"/>
        </w:rPr>
        <w:t>「コスメビジネス入門＆サポートセミナー</w:t>
      </w:r>
      <w:r w:rsidR="00F951F8">
        <w:rPr>
          <w:rFonts w:hint="eastAsia"/>
          <w:b/>
          <w:color w:val="1D2129"/>
        </w:rPr>
        <w:t>」</w:t>
      </w:r>
    </w:p>
    <w:p w:rsidR="00552DB0" w:rsidRDefault="007E76C1" w:rsidP="00552DB0">
      <w:pPr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これからコスメビジネスを始め</w:t>
      </w:r>
      <w:r w:rsidR="00552DB0">
        <w:rPr>
          <w:rFonts w:ascii="ＭＳ 明朝" w:eastAsia="ＭＳ 明朝" w:hAnsi="ＭＳ 明朝" w:hint="eastAsia"/>
          <w:szCs w:val="21"/>
        </w:rPr>
        <w:t>たい</w:t>
      </w:r>
      <w:r>
        <w:rPr>
          <w:rFonts w:ascii="ＭＳ 明朝" w:eastAsia="ＭＳ 明朝" w:hAnsi="ＭＳ 明朝" w:hint="eastAsia"/>
          <w:szCs w:val="21"/>
        </w:rPr>
        <w:t>方向けに、</w:t>
      </w:r>
      <w:r w:rsidR="00552DB0">
        <w:rPr>
          <w:rFonts w:ascii="ＭＳ 明朝" w:eastAsia="ＭＳ 明朝" w:hAnsi="ＭＳ 明朝" w:hint="eastAsia"/>
          <w:szCs w:val="21"/>
        </w:rPr>
        <w:t>知っておきたい</w:t>
      </w:r>
      <w:r>
        <w:rPr>
          <w:rFonts w:ascii="ＭＳ 明朝" w:eastAsia="ＭＳ 明朝" w:hAnsi="ＭＳ 明朝" w:hint="eastAsia"/>
          <w:szCs w:val="21"/>
        </w:rPr>
        <w:t>化粧品に関わる</w:t>
      </w:r>
      <w:r w:rsidR="00552DB0">
        <w:rPr>
          <w:rFonts w:ascii="ＭＳ 明朝" w:eastAsia="ＭＳ 明朝" w:hAnsi="ＭＳ 明朝" w:hint="eastAsia"/>
          <w:szCs w:val="21"/>
        </w:rPr>
        <w:t>規則</w:t>
      </w:r>
      <w:r>
        <w:rPr>
          <w:rFonts w:ascii="ＭＳ 明朝" w:eastAsia="ＭＳ 明朝" w:hAnsi="ＭＳ 明朝" w:hint="eastAsia"/>
          <w:szCs w:val="21"/>
        </w:rPr>
        <w:t>（薬機法）</w:t>
      </w:r>
    </w:p>
    <w:p w:rsidR="00A75335" w:rsidRDefault="00552DB0" w:rsidP="00552DB0">
      <w:pPr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の概要</w:t>
      </w:r>
      <w:r w:rsidR="007E76C1">
        <w:rPr>
          <w:rFonts w:ascii="ＭＳ 明朝" w:eastAsia="ＭＳ 明朝" w:hAnsi="ＭＳ 明朝" w:hint="eastAsia"/>
          <w:szCs w:val="21"/>
        </w:rPr>
        <w:t>、化粧品に関わる許認可</w:t>
      </w:r>
      <w:r>
        <w:rPr>
          <w:rFonts w:ascii="ＭＳ 明朝" w:eastAsia="ＭＳ 明朝" w:hAnsi="ＭＳ 明朝" w:hint="eastAsia"/>
          <w:szCs w:val="21"/>
        </w:rPr>
        <w:t>の仕組み</w:t>
      </w:r>
      <w:r w:rsidR="00F13CD5">
        <w:rPr>
          <w:rFonts w:ascii="ＭＳ 明朝" w:eastAsia="ＭＳ 明朝" w:hAnsi="ＭＳ 明朝" w:hint="eastAsia"/>
          <w:szCs w:val="21"/>
        </w:rPr>
        <w:t>等</w:t>
      </w:r>
      <w:r w:rsidR="00A75335">
        <w:rPr>
          <w:rFonts w:ascii="ＭＳ 明朝" w:eastAsia="ＭＳ 明朝" w:hAnsi="ＭＳ 明朝" w:hint="eastAsia"/>
          <w:szCs w:val="21"/>
        </w:rPr>
        <w:t>について</w:t>
      </w:r>
      <w:r>
        <w:rPr>
          <w:rFonts w:ascii="ＭＳ 明朝" w:eastAsia="ＭＳ 明朝" w:hAnsi="ＭＳ 明朝" w:hint="eastAsia"/>
          <w:szCs w:val="21"/>
        </w:rPr>
        <w:t>講師の経験を踏まえてお話します。</w:t>
      </w:r>
    </w:p>
    <w:p w:rsidR="00F951F8" w:rsidRDefault="00552DB0" w:rsidP="00A75335">
      <w:pPr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個別相談にも応じます。</w:t>
      </w:r>
    </w:p>
    <w:p w:rsidR="00F22316" w:rsidRDefault="00F22316" w:rsidP="00A75335">
      <w:pPr>
        <w:ind w:firstLineChars="400" w:firstLine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内容：①化粧品業界について</w:t>
      </w:r>
      <w:bookmarkStart w:id="0" w:name="_GoBack"/>
      <w:bookmarkEnd w:id="0"/>
    </w:p>
    <w:p w:rsidR="00F22316" w:rsidRPr="005562FF" w:rsidRDefault="00F22316" w:rsidP="00F22316">
      <w:pPr>
        <w:pStyle w:val="ad"/>
        <w:ind w:firstLineChars="800" w:firstLine="1680"/>
        <w:rPr>
          <w:rFonts w:asciiTheme="minorEastAsia" w:eastAsiaTheme="minorEastAsia" w:hAnsiTheme="minorEastAsia"/>
          <w:sz w:val="21"/>
        </w:rPr>
      </w:pPr>
      <w:r w:rsidRPr="005562FF">
        <w:rPr>
          <w:rFonts w:asciiTheme="minorEastAsia" w:eastAsiaTheme="minorEastAsia" w:hAnsiTheme="minorEastAsia" w:hint="eastAsia"/>
          <w:sz w:val="21"/>
        </w:rPr>
        <w:t>②薬機法とは</w:t>
      </w:r>
    </w:p>
    <w:p w:rsidR="00F22316" w:rsidRPr="005562FF" w:rsidRDefault="00F22316" w:rsidP="00F22316">
      <w:pPr>
        <w:pStyle w:val="ad"/>
        <w:ind w:firstLineChars="800" w:firstLine="1680"/>
        <w:rPr>
          <w:rFonts w:asciiTheme="minorEastAsia" w:eastAsiaTheme="minorEastAsia" w:hAnsiTheme="minorEastAsia"/>
          <w:sz w:val="21"/>
        </w:rPr>
      </w:pPr>
      <w:r w:rsidRPr="005562FF">
        <w:rPr>
          <w:rFonts w:asciiTheme="minorEastAsia" w:eastAsiaTheme="minorEastAsia" w:hAnsiTheme="minorEastAsia" w:hint="eastAsia"/>
          <w:sz w:val="21"/>
        </w:rPr>
        <w:t>③化粧品製造販売の実務</w:t>
      </w:r>
    </w:p>
    <w:p w:rsidR="00F22316" w:rsidRPr="005562FF" w:rsidRDefault="00F22316" w:rsidP="00F22316">
      <w:pPr>
        <w:pStyle w:val="ad"/>
        <w:ind w:firstLineChars="800" w:firstLine="1680"/>
        <w:rPr>
          <w:rFonts w:asciiTheme="minorEastAsia" w:eastAsiaTheme="minorEastAsia" w:hAnsiTheme="minorEastAsia"/>
          <w:sz w:val="21"/>
        </w:rPr>
      </w:pPr>
      <w:r w:rsidRPr="005562FF">
        <w:rPr>
          <w:rFonts w:asciiTheme="minorEastAsia" w:eastAsiaTheme="minorEastAsia" w:hAnsiTheme="minorEastAsia" w:hint="eastAsia"/>
          <w:sz w:val="21"/>
        </w:rPr>
        <w:t>④化粧品輸入の実務</w:t>
      </w:r>
    </w:p>
    <w:p w:rsidR="00F22316" w:rsidRPr="005562FF" w:rsidRDefault="00F22316" w:rsidP="00F22316">
      <w:pPr>
        <w:pStyle w:val="ad"/>
        <w:ind w:firstLineChars="800" w:firstLine="1680"/>
        <w:rPr>
          <w:rFonts w:asciiTheme="minorEastAsia" w:eastAsiaTheme="minorEastAsia" w:hAnsiTheme="minorEastAsia"/>
          <w:sz w:val="21"/>
        </w:rPr>
      </w:pPr>
      <w:r w:rsidRPr="005562FF">
        <w:rPr>
          <w:rFonts w:asciiTheme="minorEastAsia" w:eastAsiaTheme="minorEastAsia" w:hAnsiTheme="minorEastAsia" w:hint="eastAsia"/>
          <w:sz w:val="21"/>
        </w:rPr>
        <w:t>⑤お手伝いできること</w:t>
      </w:r>
    </w:p>
    <w:p w:rsidR="00F951F8" w:rsidRDefault="00F951F8" w:rsidP="00C73EF1">
      <w:pPr>
        <w:rPr>
          <w:rFonts w:ascii="ＭＳ 明朝" w:eastAsia="ＭＳ 明朝" w:hAnsi="ＭＳ 明朝"/>
          <w:szCs w:val="21"/>
        </w:rPr>
      </w:pPr>
    </w:p>
    <w:p w:rsidR="00EE5DE3" w:rsidRDefault="00570D6B" w:rsidP="00552DB0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講師</w:t>
      </w:r>
      <w:r w:rsidR="00681D35">
        <w:rPr>
          <w:rFonts w:hint="eastAsia"/>
          <w:szCs w:val="21"/>
        </w:rPr>
        <w:t xml:space="preserve">　</w:t>
      </w:r>
      <w:r w:rsidR="00552DB0">
        <w:rPr>
          <w:rFonts w:hint="eastAsia"/>
          <w:szCs w:val="21"/>
        </w:rPr>
        <w:t>化粧品薬事コンサルタント／今村行政書士事務所所長　今村　彰啓</w:t>
      </w:r>
    </w:p>
    <w:p w:rsidR="00552DB0" w:rsidRDefault="00552DB0" w:rsidP="00552DB0">
      <w:pPr>
        <w:rPr>
          <w:szCs w:val="21"/>
        </w:rPr>
      </w:pPr>
    </w:p>
    <w:p w:rsidR="00C73EF1" w:rsidRPr="00FD0163" w:rsidRDefault="00C73EF1" w:rsidP="00552DB0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会費</w:t>
      </w:r>
      <w:r w:rsidRPr="00FD016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3</w:t>
      </w:r>
      <w:r w:rsidRPr="00FD0163">
        <w:rPr>
          <w:rFonts w:hint="eastAsia"/>
          <w:szCs w:val="21"/>
        </w:rPr>
        <w:t>,000</w:t>
      </w:r>
      <w:r w:rsidRPr="00FD0163">
        <w:rPr>
          <w:rFonts w:hint="eastAsia"/>
          <w:szCs w:val="21"/>
        </w:rPr>
        <w:t>円</w:t>
      </w:r>
      <w:r w:rsidR="00E0664B">
        <w:rPr>
          <w:rFonts w:hint="eastAsia"/>
          <w:szCs w:val="21"/>
        </w:rPr>
        <w:t xml:space="preserve">　</w:t>
      </w:r>
    </w:p>
    <w:p w:rsidR="00C73EF1" w:rsidRPr="00C73EF1" w:rsidRDefault="00C73EF1" w:rsidP="00C73EF1">
      <w:pPr>
        <w:rPr>
          <w:szCs w:val="21"/>
        </w:rPr>
      </w:pPr>
    </w:p>
    <w:p w:rsidR="00570D6B" w:rsidRPr="00FD0163" w:rsidRDefault="00570D6B" w:rsidP="00570D6B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定員</w:t>
      </w:r>
      <w:r w:rsidRPr="00FD0163">
        <w:rPr>
          <w:rFonts w:hint="eastAsia"/>
          <w:szCs w:val="21"/>
        </w:rPr>
        <w:t xml:space="preserve">　</w:t>
      </w:r>
      <w:r w:rsidR="00CF3BE9">
        <w:rPr>
          <w:rFonts w:hint="eastAsia"/>
          <w:szCs w:val="21"/>
        </w:rPr>
        <w:t>10</w:t>
      </w:r>
      <w:r w:rsidRPr="00FD0163">
        <w:rPr>
          <w:rFonts w:hint="eastAsia"/>
          <w:szCs w:val="21"/>
        </w:rPr>
        <w:t>名（先着順）</w:t>
      </w:r>
    </w:p>
    <w:p w:rsidR="00332EE5" w:rsidRDefault="00332EE5" w:rsidP="00570D6B">
      <w:pPr>
        <w:rPr>
          <w:szCs w:val="21"/>
        </w:rPr>
      </w:pPr>
    </w:p>
    <w:p w:rsidR="004416BE" w:rsidRDefault="00C73EF1" w:rsidP="00CF3BE9">
      <w:pPr>
        <w:rPr>
          <w:szCs w:val="21"/>
        </w:rPr>
      </w:pPr>
      <w:r w:rsidRPr="00E0664B">
        <w:rPr>
          <w:rFonts w:hint="eastAsia"/>
          <w:szCs w:val="21"/>
          <w:shd w:val="pct15" w:color="auto" w:fill="FFFFFF"/>
        </w:rPr>
        <w:t>申込方法</w:t>
      </w:r>
      <w:r>
        <w:rPr>
          <w:rFonts w:hint="eastAsia"/>
          <w:szCs w:val="21"/>
        </w:rPr>
        <w:t xml:space="preserve">　</w:t>
      </w:r>
      <w:r w:rsidR="00552DB0">
        <w:rPr>
          <w:rFonts w:hint="eastAsia"/>
          <w:szCs w:val="21"/>
        </w:rPr>
        <w:t>11</w:t>
      </w:r>
      <w:r w:rsidR="00E0664B">
        <w:rPr>
          <w:rFonts w:hint="eastAsia"/>
          <w:szCs w:val="21"/>
        </w:rPr>
        <w:t>月</w:t>
      </w:r>
      <w:r w:rsidR="00552DB0">
        <w:rPr>
          <w:rFonts w:hint="eastAsia"/>
          <w:szCs w:val="21"/>
        </w:rPr>
        <w:t>16</w:t>
      </w:r>
      <w:r w:rsidR="00E0664B">
        <w:rPr>
          <w:rFonts w:hint="eastAsia"/>
          <w:szCs w:val="21"/>
        </w:rPr>
        <w:t>日</w:t>
      </w:r>
      <w:r w:rsidR="00552DB0">
        <w:rPr>
          <w:rFonts w:hint="eastAsia"/>
          <w:szCs w:val="21"/>
        </w:rPr>
        <w:t>（</w:t>
      </w:r>
      <w:r w:rsidR="00A75335">
        <w:rPr>
          <w:rFonts w:hint="eastAsia"/>
          <w:szCs w:val="21"/>
        </w:rPr>
        <w:t>金）までに</w:t>
      </w:r>
      <w:r w:rsidR="004416BE">
        <w:rPr>
          <w:rFonts w:hint="eastAsia"/>
          <w:szCs w:val="21"/>
        </w:rPr>
        <w:t>、お名前、電話番号、メールアドレスを明記の上、</w:t>
      </w:r>
      <w:r w:rsidR="00A75335">
        <w:rPr>
          <w:rFonts w:hint="eastAsia"/>
          <w:szCs w:val="21"/>
        </w:rPr>
        <w:t>下記へ</w:t>
      </w:r>
      <w:r w:rsidR="00B87B2C">
        <w:rPr>
          <w:rFonts w:hint="eastAsia"/>
          <w:szCs w:val="21"/>
        </w:rPr>
        <w:t>お申込み</w:t>
      </w:r>
    </w:p>
    <w:p w:rsidR="00C73EF1" w:rsidRDefault="00B87B2C" w:rsidP="004416BE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下さい</w:t>
      </w:r>
      <w:r w:rsidR="00A30357">
        <w:rPr>
          <w:rFonts w:hint="eastAsia"/>
          <w:szCs w:val="21"/>
        </w:rPr>
        <w:t>。</w:t>
      </w:r>
    </w:p>
    <w:p w:rsidR="00A30357" w:rsidRPr="00FD0163" w:rsidRDefault="00A30357" w:rsidP="00570D6B">
      <w:pPr>
        <w:rPr>
          <w:szCs w:val="21"/>
        </w:rPr>
      </w:pPr>
    </w:p>
    <w:p w:rsidR="00552DB0" w:rsidRPr="00552DB0" w:rsidRDefault="00570D6B" w:rsidP="00620CD7">
      <w:pPr>
        <w:rPr>
          <w:szCs w:val="21"/>
        </w:rPr>
      </w:pPr>
      <w:r w:rsidRPr="00FD0163">
        <w:rPr>
          <w:rFonts w:hint="eastAsia"/>
          <w:szCs w:val="21"/>
          <w:shd w:val="pct15" w:color="auto" w:fill="FFFFFF"/>
        </w:rPr>
        <w:t>申込</w:t>
      </w:r>
      <w:r w:rsidR="00C850F3" w:rsidRPr="00FD0163">
        <w:rPr>
          <w:rFonts w:hint="eastAsia"/>
          <w:szCs w:val="21"/>
          <w:shd w:val="pct15" w:color="auto" w:fill="FFFFFF"/>
        </w:rPr>
        <w:t>先</w:t>
      </w:r>
      <w:r w:rsidR="00C850F3" w:rsidRPr="00FD0163">
        <w:rPr>
          <w:rFonts w:hint="eastAsia"/>
          <w:szCs w:val="21"/>
        </w:rPr>
        <w:t xml:space="preserve">　</w:t>
      </w:r>
      <w:r w:rsidR="00A75335">
        <w:rPr>
          <w:rFonts w:hint="eastAsia"/>
          <w:szCs w:val="21"/>
        </w:rPr>
        <w:t>化粧品薬事研究会</w:t>
      </w:r>
    </w:p>
    <w:p w:rsidR="00056651" w:rsidRDefault="00D23414" w:rsidP="007A1AC9">
      <w:pPr>
        <w:ind w:firstLineChars="400" w:firstLine="840"/>
      </w:pPr>
      <w:r>
        <w:rPr>
          <w:rFonts w:hint="eastAsia"/>
        </w:rPr>
        <w:t>e-mail</w:t>
      </w:r>
      <w:r w:rsidR="00056651">
        <w:rPr>
          <w:rFonts w:hint="eastAsia"/>
        </w:rPr>
        <w:t>：</w:t>
      </w:r>
      <w:r>
        <w:rPr>
          <w:rFonts w:hint="eastAsia"/>
        </w:rPr>
        <w:t>popolu@za.cyberhome.ne.jp</w:t>
      </w:r>
    </w:p>
    <w:p w:rsidR="00A30357" w:rsidRDefault="007A1AC9" w:rsidP="007A1AC9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FAX</w:t>
      </w:r>
      <w:r w:rsidR="00056651">
        <w:rPr>
          <w:rFonts w:hint="eastAsia"/>
          <w:szCs w:val="21"/>
        </w:rPr>
        <w:t>：</w:t>
      </w:r>
      <w:r w:rsidR="00D23414">
        <w:rPr>
          <w:rFonts w:hint="eastAsia"/>
          <w:szCs w:val="21"/>
        </w:rPr>
        <w:t>03-5394-1517</w:t>
      </w:r>
    </w:p>
    <w:p w:rsidR="00B87B2C" w:rsidRPr="007A1AC9" w:rsidRDefault="00B87B2C" w:rsidP="00B87B2C">
      <w:pPr>
        <w:rPr>
          <w:szCs w:val="21"/>
        </w:rPr>
      </w:pPr>
    </w:p>
    <w:sectPr w:rsidR="00B87B2C" w:rsidRPr="007A1AC9" w:rsidSect="00340BB8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70" w:rsidRDefault="00642370" w:rsidP="00960A84">
      <w:r>
        <w:separator/>
      </w:r>
    </w:p>
  </w:endnote>
  <w:endnote w:type="continuationSeparator" w:id="0">
    <w:p w:rsidR="00642370" w:rsidRDefault="00642370" w:rsidP="009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70" w:rsidRDefault="00642370" w:rsidP="00960A84">
      <w:r>
        <w:separator/>
      </w:r>
    </w:p>
  </w:footnote>
  <w:footnote w:type="continuationSeparator" w:id="0">
    <w:p w:rsidR="00642370" w:rsidRDefault="00642370" w:rsidP="0096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739"/>
    <w:multiLevelType w:val="hybridMultilevel"/>
    <w:tmpl w:val="B82E503C"/>
    <w:lvl w:ilvl="0" w:tplc="F0E64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2A50499"/>
    <w:multiLevelType w:val="hybridMultilevel"/>
    <w:tmpl w:val="9FC84EB0"/>
    <w:lvl w:ilvl="0" w:tplc="223EE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6D509F"/>
    <w:multiLevelType w:val="hybridMultilevel"/>
    <w:tmpl w:val="9314CE7C"/>
    <w:lvl w:ilvl="0" w:tplc="82FC9B98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BD35816"/>
    <w:multiLevelType w:val="hybridMultilevel"/>
    <w:tmpl w:val="17AC8B3C"/>
    <w:lvl w:ilvl="0" w:tplc="C9EE2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75"/>
    <w:rsid w:val="000017E8"/>
    <w:rsid w:val="00054D18"/>
    <w:rsid w:val="00056651"/>
    <w:rsid w:val="000705D5"/>
    <w:rsid w:val="000B7401"/>
    <w:rsid w:val="000F093F"/>
    <w:rsid w:val="0011138A"/>
    <w:rsid w:val="001F29E7"/>
    <w:rsid w:val="002229F0"/>
    <w:rsid w:val="002E096F"/>
    <w:rsid w:val="0030521A"/>
    <w:rsid w:val="00332EE5"/>
    <w:rsid w:val="0034051D"/>
    <w:rsid w:val="00340BB8"/>
    <w:rsid w:val="00361A0E"/>
    <w:rsid w:val="003A3269"/>
    <w:rsid w:val="003E33BA"/>
    <w:rsid w:val="003E3A6D"/>
    <w:rsid w:val="00406F71"/>
    <w:rsid w:val="004413D4"/>
    <w:rsid w:val="004416BE"/>
    <w:rsid w:val="004E12F0"/>
    <w:rsid w:val="004E1F8F"/>
    <w:rsid w:val="00524501"/>
    <w:rsid w:val="00552DB0"/>
    <w:rsid w:val="005562FF"/>
    <w:rsid w:val="00570D6B"/>
    <w:rsid w:val="005B5439"/>
    <w:rsid w:val="005E44B0"/>
    <w:rsid w:val="00615603"/>
    <w:rsid w:val="00620CD7"/>
    <w:rsid w:val="00620F58"/>
    <w:rsid w:val="00642370"/>
    <w:rsid w:val="00657BD4"/>
    <w:rsid w:val="00681D35"/>
    <w:rsid w:val="006A3FC8"/>
    <w:rsid w:val="006C4A17"/>
    <w:rsid w:val="006C7640"/>
    <w:rsid w:val="006E1B0C"/>
    <w:rsid w:val="006E54C4"/>
    <w:rsid w:val="00781ED4"/>
    <w:rsid w:val="0079379A"/>
    <w:rsid w:val="007A1AC9"/>
    <w:rsid w:val="007E76C1"/>
    <w:rsid w:val="008071D0"/>
    <w:rsid w:val="00863E9A"/>
    <w:rsid w:val="00871876"/>
    <w:rsid w:val="008B2DFF"/>
    <w:rsid w:val="008C1599"/>
    <w:rsid w:val="00910FB8"/>
    <w:rsid w:val="009150B5"/>
    <w:rsid w:val="0092378E"/>
    <w:rsid w:val="0092661E"/>
    <w:rsid w:val="009371F7"/>
    <w:rsid w:val="00960A84"/>
    <w:rsid w:val="009669A1"/>
    <w:rsid w:val="0099190A"/>
    <w:rsid w:val="009B2798"/>
    <w:rsid w:val="00A10992"/>
    <w:rsid w:val="00A22251"/>
    <w:rsid w:val="00A30357"/>
    <w:rsid w:val="00A56370"/>
    <w:rsid w:val="00A75335"/>
    <w:rsid w:val="00A75EB9"/>
    <w:rsid w:val="00AB7886"/>
    <w:rsid w:val="00AC7D47"/>
    <w:rsid w:val="00AD6863"/>
    <w:rsid w:val="00B14E8E"/>
    <w:rsid w:val="00B3228C"/>
    <w:rsid w:val="00B87B2C"/>
    <w:rsid w:val="00BA4297"/>
    <w:rsid w:val="00BA67C0"/>
    <w:rsid w:val="00BE4A5A"/>
    <w:rsid w:val="00C11397"/>
    <w:rsid w:val="00C22437"/>
    <w:rsid w:val="00C33898"/>
    <w:rsid w:val="00C50234"/>
    <w:rsid w:val="00C73EF1"/>
    <w:rsid w:val="00C850F3"/>
    <w:rsid w:val="00C90DD1"/>
    <w:rsid w:val="00C96E8A"/>
    <w:rsid w:val="00CD0416"/>
    <w:rsid w:val="00CD2675"/>
    <w:rsid w:val="00CD449D"/>
    <w:rsid w:val="00CE36A6"/>
    <w:rsid w:val="00CF3BE9"/>
    <w:rsid w:val="00D049B6"/>
    <w:rsid w:val="00D11A02"/>
    <w:rsid w:val="00D23414"/>
    <w:rsid w:val="00D62654"/>
    <w:rsid w:val="00D849D3"/>
    <w:rsid w:val="00DE0B1F"/>
    <w:rsid w:val="00DE1286"/>
    <w:rsid w:val="00E0664B"/>
    <w:rsid w:val="00E45BC6"/>
    <w:rsid w:val="00E55A81"/>
    <w:rsid w:val="00E56E0E"/>
    <w:rsid w:val="00E93A6D"/>
    <w:rsid w:val="00EE4D28"/>
    <w:rsid w:val="00EE5DE3"/>
    <w:rsid w:val="00F1063C"/>
    <w:rsid w:val="00F13CD5"/>
    <w:rsid w:val="00F15665"/>
    <w:rsid w:val="00F22316"/>
    <w:rsid w:val="00F624CD"/>
    <w:rsid w:val="00F951F8"/>
    <w:rsid w:val="00FA0FD1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7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E36A6"/>
    <w:pPr>
      <w:jc w:val="right"/>
    </w:pPr>
  </w:style>
  <w:style w:type="character" w:customStyle="1" w:styleId="a5">
    <w:name w:val="結語 (文字)"/>
    <w:basedOn w:val="a0"/>
    <w:link w:val="a4"/>
    <w:uiPriority w:val="99"/>
    <w:rsid w:val="00CE36A6"/>
  </w:style>
  <w:style w:type="character" w:styleId="a6">
    <w:name w:val="Hyperlink"/>
    <w:basedOn w:val="a0"/>
    <w:uiPriority w:val="99"/>
    <w:unhideWhenUsed/>
    <w:rsid w:val="009B27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E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0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0A84"/>
  </w:style>
  <w:style w:type="paragraph" w:styleId="ab">
    <w:name w:val="footer"/>
    <w:basedOn w:val="a"/>
    <w:link w:val="ac"/>
    <w:uiPriority w:val="99"/>
    <w:unhideWhenUsed/>
    <w:rsid w:val="00960A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0A84"/>
  </w:style>
  <w:style w:type="paragraph" w:styleId="ad">
    <w:name w:val="Plain Text"/>
    <w:basedOn w:val="a"/>
    <w:link w:val="ae"/>
    <w:uiPriority w:val="99"/>
    <w:semiHidden/>
    <w:unhideWhenUsed/>
    <w:rsid w:val="00F223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F22316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675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E36A6"/>
    <w:pPr>
      <w:jc w:val="right"/>
    </w:pPr>
  </w:style>
  <w:style w:type="character" w:customStyle="1" w:styleId="a5">
    <w:name w:val="結語 (文字)"/>
    <w:basedOn w:val="a0"/>
    <w:link w:val="a4"/>
    <w:uiPriority w:val="99"/>
    <w:rsid w:val="00CE36A6"/>
  </w:style>
  <w:style w:type="character" w:styleId="a6">
    <w:name w:val="Hyperlink"/>
    <w:basedOn w:val="a0"/>
    <w:uiPriority w:val="99"/>
    <w:unhideWhenUsed/>
    <w:rsid w:val="009B27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2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E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0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60A84"/>
  </w:style>
  <w:style w:type="paragraph" w:styleId="ab">
    <w:name w:val="footer"/>
    <w:basedOn w:val="a"/>
    <w:link w:val="ac"/>
    <w:uiPriority w:val="99"/>
    <w:unhideWhenUsed/>
    <w:rsid w:val="00960A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60A84"/>
  </w:style>
  <w:style w:type="paragraph" w:styleId="ad">
    <w:name w:val="Plain Text"/>
    <w:basedOn w:val="a"/>
    <w:link w:val="ae"/>
    <w:uiPriority w:val="99"/>
    <w:semiHidden/>
    <w:unhideWhenUsed/>
    <w:rsid w:val="00F2231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semiHidden/>
    <w:rsid w:val="00F2231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　春実</dc:creator>
  <cp:lastModifiedBy>FJ-USER</cp:lastModifiedBy>
  <cp:revision>10</cp:revision>
  <cp:lastPrinted>2018-10-01T01:12:00Z</cp:lastPrinted>
  <dcterms:created xsi:type="dcterms:W3CDTF">2018-09-27T08:45:00Z</dcterms:created>
  <dcterms:modified xsi:type="dcterms:W3CDTF">2018-10-01T01:47:00Z</dcterms:modified>
</cp:coreProperties>
</file>