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09A05" w14:textId="77777777" w:rsidR="00DD0BDB" w:rsidRPr="00F2592A" w:rsidRDefault="00DD0BDB" w:rsidP="005069AE">
      <w:pPr>
        <w:autoSpaceDE w:val="0"/>
        <w:autoSpaceDN w:val="0"/>
        <w:jc w:val="left"/>
        <w:rPr>
          <w:rFonts w:ascii="メイリオ" w:eastAsia="メイリオ" w:hAnsi="メイリオ" w:cs="メイリオ"/>
          <w:b/>
          <w:bCs/>
          <w:color w:val="00B050"/>
          <w:sz w:val="24"/>
          <w:szCs w:val="24"/>
          <w:lang w:eastAsia="ja-JP"/>
        </w:rPr>
      </w:pPr>
      <w:r w:rsidRPr="00F2592A">
        <w:rPr>
          <w:rFonts w:ascii="メイリオ" w:eastAsia="メイリオ" w:hAnsi="メイリオ" w:cs="メイリオ" w:hint="eastAsia"/>
          <w:b/>
          <w:color w:val="00B050"/>
          <w:sz w:val="24"/>
          <w:szCs w:val="24"/>
          <w:lang w:eastAsia="ja-JP"/>
        </w:rPr>
        <w:t>【タイトル案】</w:t>
      </w:r>
      <w:r w:rsidRPr="00F2592A">
        <w:rPr>
          <w:rFonts w:ascii="メイリオ" w:eastAsia="メイリオ" w:hAnsi="メイリオ" w:cs="メイリオ"/>
          <w:b/>
          <w:bCs/>
          <w:color w:val="00B050"/>
          <w:sz w:val="24"/>
          <w:szCs w:val="24"/>
          <w:lang w:eastAsia="ja-JP"/>
        </w:rPr>
        <w:t>80文字</w:t>
      </w:r>
      <w:r w:rsidRPr="00F2592A">
        <w:rPr>
          <w:rFonts w:ascii="メイリオ" w:eastAsia="メイリオ" w:hAnsi="メイリオ" w:cs="メイリオ" w:hint="eastAsia"/>
          <w:b/>
          <w:bCs/>
          <w:color w:val="00B050"/>
          <w:sz w:val="24"/>
          <w:szCs w:val="24"/>
          <w:lang w:eastAsia="ja-JP"/>
        </w:rPr>
        <w:t>以内</w:t>
      </w:r>
    </w:p>
    <w:p w14:paraId="15016166" w14:textId="65C7F2DA" w:rsidR="00DD0BDB" w:rsidRDefault="00204266" w:rsidP="005069AE">
      <w:pPr>
        <w:autoSpaceDE w:val="0"/>
        <w:autoSpaceDN w:val="0"/>
        <w:jc w:val="left"/>
        <w:rPr>
          <w:rFonts w:ascii="メイリオ" w:eastAsia="メイリオ" w:hAnsi="メイリオ" w:cs="メイリオ"/>
          <w:b/>
          <w:bCs/>
          <w:sz w:val="24"/>
          <w:szCs w:val="24"/>
          <w:lang w:eastAsia="ja-JP"/>
        </w:rPr>
      </w:pPr>
      <w:r>
        <w:rPr>
          <w:rFonts w:ascii="メイリオ" w:eastAsia="メイリオ" w:hAnsi="メイリオ" w:cs="メイリオ" w:hint="eastAsia"/>
          <w:b/>
          <w:bCs/>
          <w:sz w:val="24"/>
          <w:szCs w:val="24"/>
          <w:lang w:eastAsia="ja-JP"/>
        </w:rPr>
        <w:t>ノベルティグッズ</w:t>
      </w:r>
      <w:r w:rsidR="007729F7">
        <w:rPr>
          <w:rFonts w:ascii="メイリオ" w:eastAsia="メイリオ" w:hAnsi="メイリオ" w:cs="メイリオ" w:hint="eastAsia"/>
          <w:b/>
          <w:bCs/>
          <w:sz w:val="24"/>
          <w:szCs w:val="24"/>
          <w:lang w:eastAsia="ja-JP"/>
        </w:rPr>
        <w:t>頒布が顧客開拓</w:t>
      </w:r>
      <w:r w:rsidR="00BF2550">
        <w:rPr>
          <w:rFonts w:ascii="メイリオ" w:eastAsia="メイリオ" w:hAnsi="メイリオ" w:cs="メイリオ" w:hint="eastAsia"/>
          <w:b/>
          <w:bCs/>
          <w:sz w:val="24"/>
          <w:szCs w:val="24"/>
          <w:lang w:eastAsia="ja-JP"/>
        </w:rPr>
        <w:t>の</w:t>
      </w:r>
      <w:r w:rsidR="007729F7">
        <w:rPr>
          <w:rFonts w:ascii="メイリオ" w:eastAsia="メイリオ" w:hAnsi="メイリオ" w:cs="メイリオ" w:hint="eastAsia"/>
          <w:b/>
          <w:bCs/>
          <w:sz w:val="24"/>
          <w:szCs w:val="24"/>
          <w:lang w:eastAsia="ja-JP"/>
        </w:rPr>
        <w:t>マーケティング</w:t>
      </w:r>
      <w:r>
        <w:rPr>
          <w:rFonts w:ascii="メイリオ" w:eastAsia="メイリオ" w:hAnsi="メイリオ" w:cs="メイリオ" w:hint="eastAsia"/>
          <w:b/>
          <w:bCs/>
          <w:sz w:val="24"/>
          <w:szCs w:val="24"/>
          <w:lang w:eastAsia="ja-JP"/>
        </w:rPr>
        <w:t>と</w:t>
      </w:r>
      <w:r w:rsidR="007729F7">
        <w:rPr>
          <w:rFonts w:ascii="メイリオ" w:eastAsia="メイリオ" w:hAnsi="メイリオ" w:cs="メイリオ" w:hint="eastAsia"/>
          <w:b/>
          <w:bCs/>
          <w:sz w:val="24"/>
          <w:szCs w:val="24"/>
          <w:lang w:eastAsia="ja-JP"/>
        </w:rPr>
        <w:t>PRに！ 2件のビジネスモデル特許を応用した日本初*のサービス「データベースノベルティ」12月1日提供開始</w:t>
      </w:r>
    </w:p>
    <w:p w14:paraId="710246A4" w14:textId="77777777" w:rsidR="007729F7" w:rsidRPr="00F2592A" w:rsidRDefault="007729F7" w:rsidP="005069AE">
      <w:pPr>
        <w:autoSpaceDE w:val="0"/>
        <w:autoSpaceDN w:val="0"/>
        <w:jc w:val="left"/>
        <w:rPr>
          <w:rFonts w:ascii="メイリオ" w:eastAsia="メイリオ" w:hAnsi="メイリオ" w:cs="メイリオ"/>
          <w:b/>
          <w:bCs/>
          <w:sz w:val="24"/>
          <w:szCs w:val="24"/>
          <w:lang w:eastAsia="ja-JP"/>
        </w:rPr>
      </w:pPr>
    </w:p>
    <w:p w14:paraId="7F5CFFCF" w14:textId="77777777" w:rsidR="009A661D" w:rsidRPr="00F2592A" w:rsidRDefault="00DD0BDB" w:rsidP="005069AE">
      <w:pPr>
        <w:autoSpaceDE w:val="0"/>
        <w:autoSpaceDN w:val="0"/>
        <w:jc w:val="left"/>
        <w:rPr>
          <w:rFonts w:ascii="メイリオ" w:eastAsia="メイリオ" w:hAnsi="メイリオ" w:cs="メイリオ"/>
          <w:b/>
          <w:bCs/>
          <w:color w:val="00B050"/>
          <w:sz w:val="24"/>
          <w:szCs w:val="24"/>
          <w:lang w:eastAsia="ja-JP"/>
        </w:rPr>
      </w:pPr>
      <w:r w:rsidRPr="00F2592A">
        <w:rPr>
          <w:rFonts w:ascii="メイリオ" w:eastAsia="メイリオ" w:hAnsi="メイリオ" w:cs="メイリオ" w:hint="eastAsia"/>
          <w:b/>
          <w:bCs/>
          <w:color w:val="00B050"/>
          <w:sz w:val="24"/>
          <w:szCs w:val="24"/>
          <w:lang w:eastAsia="ja-JP"/>
        </w:rPr>
        <w:t>【</w:t>
      </w:r>
      <w:r w:rsidRPr="00F2592A">
        <w:rPr>
          <w:rFonts w:ascii="メイリオ" w:eastAsia="メイリオ" w:hAnsi="メイリオ" w:cs="メイリオ"/>
          <w:b/>
          <w:bCs/>
          <w:color w:val="00B050"/>
          <w:sz w:val="24"/>
          <w:szCs w:val="24"/>
          <w:lang w:eastAsia="ja-JP"/>
        </w:rPr>
        <w:t>要約案</w:t>
      </w:r>
      <w:r w:rsidRPr="00F2592A">
        <w:rPr>
          <w:rFonts w:ascii="メイリオ" w:eastAsia="メイリオ" w:hAnsi="メイリオ" w:cs="メイリオ" w:hint="eastAsia"/>
          <w:b/>
          <w:bCs/>
          <w:color w:val="00B050"/>
          <w:sz w:val="24"/>
          <w:szCs w:val="24"/>
          <w:lang w:eastAsia="ja-JP"/>
        </w:rPr>
        <w:t>】</w:t>
      </w:r>
      <w:r w:rsidR="003D41F7" w:rsidRPr="00F2592A">
        <w:rPr>
          <w:rFonts w:ascii="メイリオ" w:eastAsia="メイリオ" w:hAnsi="メイリオ" w:cs="メイリオ" w:hint="eastAsia"/>
          <w:b/>
          <w:bCs/>
          <w:color w:val="00B050"/>
          <w:sz w:val="24"/>
          <w:szCs w:val="24"/>
          <w:lang w:eastAsia="ja-JP"/>
        </w:rPr>
        <w:t>40</w:t>
      </w:r>
      <w:r w:rsidR="00555086" w:rsidRPr="00F2592A">
        <w:rPr>
          <w:rFonts w:ascii="メイリオ" w:eastAsia="メイリオ" w:hAnsi="メイリオ" w:cs="メイリオ"/>
          <w:b/>
          <w:bCs/>
          <w:color w:val="00B050"/>
          <w:sz w:val="24"/>
          <w:szCs w:val="24"/>
          <w:lang w:eastAsia="ja-JP"/>
        </w:rPr>
        <w:t>0文字</w:t>
      </w:r>
      <w:r w:rsidR="003D41F7" w:rsidRPr="00F2592A">
        <w:rPr>
          <w:rFonts w:ascii="メイリオ" w:eastAsia="メイリオ" w:hAnsi="メイリオ" w:cs="メイリオ" w:hint="eastAsia"/>
          <w:b/>
          <w:bCs/>
          <w:color w:val="00B050"/>
          <w:sz w:val="24"/>
          <w:szCs w:val="24"/>
          <w:lang w:eastAsia="ja-JP"/>
        </w:rPr>
        <w:t>以内</w:t>
      </w:r>
    </w:p>
    <w:p w14:paraId="2DCEB2BE" w14:textId="77777777" w:rsidR="00DD0BDB" w:rsidRDefault="00BF2550" w:rsidP="005069AE">
      <w:pPr>
        <w:autoSpaceDE w:val="0"/>
        <w:autoSpaceDN w:val="0"/>
        <w:jc w:val="left"/>
        <w:rPr>
          <w:rFonts w:ascii="メイリオ" w:eastAsia="メイリオ" w:hAnsi="メイリオ" w:cs="メイリオ"/>
          <w:b/>
          <w:bCs/>
          <w:sz w:val="24"/>
          <w:szCs w:val="24"/>
          <w:lang w:eastAsia="ja-JP"/>
        </w:rPr>
      </w:pPr>
      <w:r>
        <w:rPr>
          <w:rFonts w:ascii="メイリオ" w:eastAsia="メイリオ" w:hAnsi="メイリオ" w:cs="メイリオ" w:hint="eastAsia"/>
          <w:b/>
          <w:bCs/>
          <w:sz w:val="24"/>
          <w:szCs w:val="24"/>
          <w:lang w:eastAsia="ja-JP"/>
        </w:rPr>
        <w:t>雑貨・ノベルティグッズの企画・販売などを手がけている株式会社エネグルは、ノベルティグッズを頒布することで新たな顧客となりうるユーザーの属性を把握してマーケティングや商品・サービスのPRに役立つ「データベースノベルティ」の提供を12月1日に開始しました。ビジネスモデル特許を取得済みの発明に基づいた日本初*のサービスです。</w:t>
      </w:r>
    </w:p>
    <w:p w14:paraId="6DABF751" w14:textId="77777777" w:rsidR="00BF2550" w:rsidRPr="00F2592A" w:rsidRDefault="00BF2550" w:rsidP="005069AE">
      <w:pPr>
        <w:autoSpaceDE w:val="0"/>
        <w:autoSpaceDN w:val="0"/>
        <w:jc w:val="left"/>
        <w:rPr>
          <w:rFonts w:ascii="メイリオ" w:eastAsia="メイリオ" w:hAnsi="メイリオ" w:cs="メイリオ"/>
          <w:b/>
          <w:bCs/>
          <w:sz w:val="24"/>
          <w:szCs w:val="24"/>
          <w:lang w:eastAsia="ja-JP"/>
        </w:rPr>
      </w:pPr>
    </w:p>
    <w:p w14:paraId="793BC586" w14:textId="77777777" w:rsidR="009A661D" w:rsidRPr="00F2592A" w:rsidRDefault="00DD0BDB" w:rsidP="005069AE">
      <w:pPr>
        <w:autoSpaceDE w:val="0"/>
        <w:autoSpaceDN w:val="0"/>
        <w:jc w:val="left"/>
        <w:rPr>
          <w:rFonts w:ascii="メイリオ" w:eastAsia="メイリオ" w:hAnsi="メイリオ" w:cs="メイリオ"/>
          <w:b/>
          <w:bCs/>
          <w:color w:val="00B050"/>
          <w:sz w:val="24"/>
          <w:szCs w:val="24"/>
          <w:lang w:eastAsia="ja-JP"/>
        </w:rPr>
      </w:pPr>
      <w:r w:rsidRPr="00F2592A">
        <w:rPr>
          <w:rFonts w:ascii="メイリオ" w:eastAsia="メイリオ" w:hAnsi="メイリオ" w:cs="メイリオ" w:hint="eastAsia"/>
          <w:b/>
          <w:bCs/>
          <w:color w:val="00B050"/>
          <w:sz w:val="24"/>
          <w:szCs w:val="24"/>
          <w:lang w:eastAsia="ja-JP"/>
        </w:rPr>
        <w:t>【</w:t>
      </w:r>
      <w:r w:rsidRPr="00F2592A">
        <w:rPr>
          <w:rFonts w:ascii="メイリオ" w:eastAsia="メイリオ" w:hAnsi="メイリオ" w:cs="メイリオ"/>
          <w:b/>
          <w:bCs/>
          <w:color w:val="00B050"/>
          <w:sz w:val="24"/>
          <w:szCs w:val="24"/>
          <w:lang w:eastAsia="ja-JP"/>
        </w:rPr>
        <w:t>本文</w:t>
      </w:r>
      <w:r w:rsidR="004201EC">
        <w:rPr>
          <w:rFonts w:ascii="メイリオ" w:eastAsia="メイリオ" w:hAnsi="メイリオ" w:cs="メイリオ" w:hint="eastAsia"/>
          <w:b/>
          <w:bCs/>
          <w:color w:val="00B050"/>
          <w:sz w:val="24"/>
          <w:szCs w:val="24"/>
          <w:lang w:eastAsia="ja-JP"/>
        </w:rPr>
        <w:t>案</w:t>
      </w:r>
      <w:r w:rsidRPr="00F2592A">
        <w:rPr>
          <w:rFonts w:ascii="メイリオ" w:eastAsia="メイリオ" w:hAnsi="メイリオ" w:cs="メイリオ" w:hint="eastAsia"/>
          <w:b/>
          <w:bCs/>
          <w:color w:val="00B050"/>
          <w:sz w:val="24"/>
          <w:szCs w:val="24"/>
          <w:lang w:eastAsia="ja-JP"/>
        </w:rPr>
        <w:t>】</w:t>
      </w:r>
      <w:r w:rsidR="00AB53F3" w:rsidRPr="00F2592A">
        <w:rPr>
          <w:rFonts w:ascii="メイリオ" w:eastAsia="メイリオ" w:hAnsi="メイリオ" w:cs="メイリオ" w:hint="eastAsia"/>
          <w:b/>
          <w:bCs/>
          <w:color w:val="00B050"/>
          <w:sz w:val="24"/>
          <w:szCs w:val="24"/>
          <w:lang w:eastAsia="ja-JP"/>
        </w:rPr>
        <w:t>500文字以上</w:t>
      </w:r>
      <w:r w:rsidR="003D41F7" w:rsidRPr="00F2592A">
        <w:rPr>
          <w:rFonts w:ascii="メイリオ" w:eastAsia="メイリオ" w:hAnsi="メイリオ" w:cs="メイリオ" w:hint="eastAsia"/>
          <w:b/>
          <w:bCs/>
          <w:color w:val="00B050"/>
          <w:sz w:val="24"/>
          <w:szCs w:val="24"/>
          <w:lang w:eastAsia="ja-JP"/>
        </w:rPr>
        <w:t>10,000文字以内</w:t>
      </w:r>
    </w:p>
    <w:p w14:paraId="0515A37D" w14:textId="73361113" w:rsidR="00FB4D7D" w:rsidRDefault="00BF2550" w:rsidP="005069AE">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bCs/>
          <w:sz w:val="24"/>
          <w:szCs w:val="24"/>
          <w:lang w:eastAsia="ja-JP"/>
        </w:rPr>
        <w:t>雑貨</w:t>
      </w:r>
      <w:r>
        <w:rPr>
          <w:rFonts w:ascii="メイリオ" w:eastAsia="メイリオ" w:hAnsi="メイリオ" w:cs="メイリオ" w:hint="eastAsia"/>
          <w:bCs/>
          <w:sz w:val="24"/>
          <w:szCs w:val="24"/>
          <w:lang w:eastAsia="ja-JP"/>
        </w:rPr>
        <w:t>や</w:t>
      </w:r>
      <w:r w:rsidRPr="00BF2550">
        <w:rPr>
          <w:rFonts w:ascii="メイリオ" w:eastAsia="メイリオ" w:hAnsi="メイリオ" w:cs="メイリオ"/>
          <w:bCs/>
          <w:sz w:val="24"/>
          <w:szCs w:val="24"/>
          <w:lang w:eastAsia="ja-JP"/>
        </w:rPr>
        <w:t>ノベルティグッズの企画・販売</w:t>
      </w:r>
      <w:r>
        <w:rPr>
          <w:rFonts w:ascii="メイリオ" w:eastAsia="メイリオ" w:hAnsi="メイリオ" w:cs="メイリオ" w:hint="eastAsia"/>
          <w:bCs/>
          <w:sz w:val="24"/>
          <w:szCs w:val="24"/>
          <w:lang w:eastAsia="ja-JP"/>
        </w:rPr>
        <w:t>、総合ビルメンテナンス事業</w:t>
      </w:r>
      <w:r w:rsidRPr="00BF2550">
        <w:rPr>
          <w:rFonts w:ascii="メイリオ" w:eastAsia="メイリオ" w:hAnsi="メイリオ" w:cs="メイリオ"/>
          <w:bCs/>
          <w:sz w:val="24"/>
          <w:szCs w:val="24"/>
          <w:lang w:eastAsia="ja-JP"/>
        </w:rPr>
        <w:t>などを手がけている株式会社エネグル</w:t>
      </w:r>
      <w:r>
        <w:rPr>
          <w:rFonts w:ascii="メイリオ" w:eastAsia="メイリオ" w:hAnsi="メイリオ" w:cs="メイリオ" w:hint="eastAsia"/>
          <w:bCs/>
          <w:sz w:val="24"/>
          <w:szCs w:val="24"/>
          <w:lang w:eastAsia="ja-JP"/>
        </w:rPr>
        <w:t>（本社：東京都千代田区、代表取締役：梅村正基）</w:t>
      </w:r>
      <w:r w:rsidRPr="00BF2550">
        <w:rPr>
          <w:rFonts w:ascii="メイリオ" w:eastAsia="メイリオ" w:hAnsi="メイリオ" w:cs="メイリオ"/>
          <w:bCs/>
          <w:sz w:val="24"/>
          <w:szCs w:val="24"/>
          <w:lang w:eastAsia="ja-JP"/>
        </w:rPr>
        <w:t>は、</w:t>
      </w:r>
      <w:r>
        <w:rPr>
          <w:rFonts w:ascii="メイリオ" w:eastAsia="メイリオ" w:hAnsi="メイリオ" w:cs="メイリオ" w:hint="eastAsia"/>
          <w:bCs/>
          <w:sz w:val="24"/>
          <w:szCs w:val="24"/>
          <w:lang w:eastAsia="ja-JP"/>
        </w:rPr>
        <w:t>企業・団体を対象に</w:t>
      </w:r>
      <w:r w:rsidRPr="00BF2550">
        <w:rPr>
          <w:rFonts w:ascii="メイリオ" w:eastAsia="メイリオ" w:hAnsi="メイリオ" w:cs="メイリオ"/>
          <w:bCs/>
          <w:sz w:val="24"/>
          <w:szCs w:val="24"/>
          <w:lang w:eastAsia="ja-JP"/>
        </w:rPr>
        <w:t>ノベルティグッズを頒布することで新たな顧客となりうるユーザーの属性を把握</w:t>
      </w:r>
      <w:r w:rsidR="004E5DEA">
        <w:rPr>
          <w:rFonts w:ascii="メイリオ" w:eastAsia="メイリオ" w:hAnsi="メイリオ" w:cs="メイリオ" w:hint="eastAsia"/>
          <w:bCs/>
          <w:sz w:val="24"/>
          <w:szCs w:val="24"/>
          <w:lang w:eastAsia="ja-JP"/>
        </w:rPr>
        <w:t>。</w:t>
      </w:r>
      <w:r>
        <w:rPr>
          <w:rFonts w:ascii="メイリオ" w:eastAsia="メイリオ" w:hAnsi="メイリオ" w:cs="メイリオ" w:hint="eastAsia"/>
          <w:bCs/>
          <w:sz w:val="24"/>
          <w:szCs w:val="24"/>
          <w:lang w:eastAsia="ja-JP"/>
        </w:rPr>
        <w:t>商品やサービスの</w:t>
      </w:r>
      <w:r w:rsidRPr="00BF2550">
        <w:rPr>
          <w:rFonts w:ascii="メイリオ" w:eastAsia="メイリオ" w:hAnsi="メイリオ" w:cs="メイリオ"/>
          <w:bCs/>
          <w:sz w:val="24"/>
          <w:szCs w:val="24"/>
          <w:lang w:eastAsia="ja-JP"/>
        </w:rPr>
        <w:t>マーケティング</w:t>
      </w:r>
      <w:r w:rsidR="004E5DEA">
        <w:rPr>
          <w:rFonts w:ascii="メイリオ" w:eastAsia="メイリオ" w:hAnsi="メイリオ" w:cs="メイリオ" w:hint="eastAsia"/>
          <w:bCs/>
          <w:sz w:val="24"/>
          <w:szCs w:val="24"/>
          <w:lang w:eastAsia="ja-JP"/>
        </w:rPr>
        <w:t>と</w:t>
      </w:r>
      <w:r w:rsidRPr="00BF2550">
        <w:rPr>
          <w:rFonts w:ascii="メイリオ" w:eastAsia="メイリオ" w:hAnsi="メイリオ" w:cs="メイリオ"/>
          <w:bCs/>
          <w:sz w:val="24"/>
          <w:szCs w:val="24"/>
          <w:lang w:eastAsia="ja-JP"/>
        </w:rPr>
        <w:t>PR</w:t>
      </w:r>
      <w:r>
        <w:rPr>
          <w:rFonts w:ascii="メイリオ" w:eastAsia="メイリオ" w:hAnsi="メイリオ" w:cs="メイリオ" w:hint="eastAsia"/>
          <w:bCs/>
          <w:sz w:val="24"/>
          <w:szCs w:val="24"/>
          <w:lang w:eastAsia="ja-JP"/>
        </w:rPr>
        <w:t>を通して新たな顧客開拓が実現できるサービス</w:t>
      </w:r>
      <w:r w:rsidRPr="00BF2550">
        <w:rPr>
          <w:rFonts w:ascii="メイリオ" w:eastAsia="メイリオ" w:hAnsi="メイリオ" w:cs="メイリオ"/>
          <w:bCs/>
          <w:sz w:val="24"/>
          <w:szCs w:val="24"/>
          <w:lang w:eastAsia="ja-JP"/>
        </w:rPr>
        <w:t>「データベースノベルティ」の提供を12月1日に開始しました。</w:t>
      </w:r>
      <w:r w:rsidR="002B7214">
        <w:rPr>
          <w:rFonts w:ascii="メイリオ" w:eastAsia="メイリオ" w:hAnsi="メイリオ" w:cs="メイリオ" w:hint="eastAsia"/>
          <w:bCs/>
          <w:sz w:val="24"/>
          <w:szCs w:val="24"/>
          <w:lang w:eastAsia="ja-JP"/>
        </w:rPr>
        <w:t>エネグルが</w:t>
      </w:r>
      <w:r w:rsidRPr="00BF2550">
        <w:rPr>
          <w:rFonts w:ascii="メイリオ" w:eastAsia="メイリオ" w:hAnsi="メイリオ" w:cs="メイリオ"/>
          <w:bCs/>
          <w:sz w:val="24"/>
          <w:szCs w:val="24"/>
          <w:lang w:eastAsia="ja-JP"/>
        </w:rPr>
        <w:t>ビジネスモデル特許</w:t>
      </w:r>
      <w:r w:rsidR="002B7214">
        <w:rPr>
          <w:rFonts w:ascii="メイリオ" w:eastAsia="メイリオ" w:hAnsi="メイリオ" w:cs="メイリオ" w:hint="eastAsia"/>
          <w:bCs/>
          <w:sz w:val="24"/>
          <w:szCs w:val="24"/>
          <w:lang w:eastAsia="ja-JP"/>
        </w:rPr>
        <w:t>の活用権利を取得している</w:t>
      </w:r>
      <w:r w:rsidRPr="00BF2550">
        <w:rPr>
          <w:rFonts w:ascii="メイリオ" w:eastAsia="メイリオ" w:hAnsi="メイリオ" w:cs="メイリオ"/>
          <w:bCs/>
          <w:sz w:val="24"/>
          <w:szCs w:val="24"/>
          <w:lang w:eastAsia="ja-JP"/>
        </w:rPr>
        <w:t>日本初*のサービスです。</w:t>
      </w:r>
    </w:p>
    <w:p w14:paraId="2A2DA4FD" w14:textId="77777777" w:rsidR="009A661D" w:rsidRDefault="009A661D" w:rsidP="005069AE">
      <w:pPr>
        <w:autoSpaceDE w:val="0"/>
        <w:autoSpaceDN w:val="0"/>
        <w:jc w:val="left"/>
        <w:rPr>
          <w:rFonts w:ascii="メイリオ" w:eastAsia="メイリオ" w:hAnsi="メイリオ" w:cs="メイリオ"/>
          <w:sz w:val="24"/>
          <w:szCs w:val="24"/>
          <w:lang w:eastAsia="ja-JP"/>
        </w:rPr>
      </w:pPr>
    </w:p>
    <w:p w14:paraId="341F48B1" w14:textId="77777777" w:rsidR="00FB4D7D" w:rsidRDefault="00FB4D7D" w:rsidP="005069AE">
      <w:pPr>
        <w:autoSpaceDE w:val="0"/>
        <w:autoSpaceDN w:val="0"/>
        <w:jc w:val="left"/>
        <w:rPr>
          <w:rFonts w:ascii="メイリオ" w:eastAsia="メイリオ" w:hAnsi="メイリオ" w:cs="メイリオ"/>
          <w:sz w:val="24"/>
          <w:szCs w:val="24"/>
          <w:lang w:eastAsia="ja-JP"/>
        </w:rPr>
      </w:pPr>
      <w:commentRangeStart w:id="0"/>
      <w:r>
        <w:rPr>
          <w:rFonts w:ascii="メイリオ" w:eastAsia="メイリオ" w:hAnsi="メイリオ" w:cs="メイリオ" w:hint="eastAsia"/>
          <w:sz w:val="24"/>
          <w:szCs w:val="24"/>
          <w:lang w:eastAsia="ja-JP"/>
        </w:rPr>
        <w:t>*日本初：株式会社エネグル調べ</w:t>
      </w:r>
      <w:commentRangeEnd w:id="0"/>
      <w:r w:rsidR="007476D6">
        <w:rPr>
          <w:rStyle w:val="ac"/>
        </w:rPr>
        <w:commentReference w:id="0"/>
      </w:r>
    </w:p>
    <w:p w14:paraId="2F346C6B" w14:textId="77777777" w:rsidR="00FB4D7D" w:rsidRPr="00F2592A" w:rsidRDefault="00FB4D7D" w:rsidP="005069AE">
      <w:pPr>
        <w:autoSpaceDE w:val="0"/>
        <w:autoSpaceDN w:val="0"/>
        <w:jc w:val="left"/>
        <w:rPr>
          <w:rFonts w:ascii="メイリオ" w:eastAsia="メイリオ" w:hAnsi="メイリオ" w:cs="メイリオ"/>
          <w:sz w:val="24"/>
          <w:szCs w:val="24"/>
          <w:lang w:eastAsia="ja-JP"/>
        </w:rPr>
      </w:pPr>
    </w:p>
    <w:p w14:paraId="09300E9B" w14:textId="4D1ED5FF" w:rsidR="00FB4D7D" w:rsidRDefault="00555086" w:rsidP="005069AE">
      <w:pPr>
        <w:autoSpaceDE w:val="0"/>
        <w:autoSpaceDN w:val="0"/>
        <w:jc w:val="left"/>
        <w:rPr>
          <w:rFonts w:ascii="メイリオ" w:eastAsia="メイリオ" w:hAnsi="メイリオ" w:cs="メイリオ"/>
          <w:sz w:val="24"/>
          <w:szCs w:val="24"/>
          <w:lang w:eastAsia="ja-JP"/>
        </w:rPr>
      </w:pPr>
      <w:r w:rsidRPr="00F2592A">
        <w:rPr>
          <w:rFonts w:ascii="メイリオ" w:eastAsia="メイリオ" w:hAnsi="メイリオ" w:cs="メイリオ"/>
          <w:sz w:val="24"/>
          <w:szCs w:val="24"/>
        </w:rPr>
        <w:t>▼</w:t>
      </w:r>
      <w:r w:rsidR="00DD0BDB" w:rsidRPr="00F2592A">
        <w:rPr>
          <w:rFonts w:ascii="メイリオ" w:eastAsia="メイリオ" w:hAnsi="メイリオ" w:cs="メイリオ" w:hint="eastAsia"/>
          <w:sz w:val="24"/>
          <w:szCs w:val="24"/>
          <w:lang w:eastAsia="ja-JP"/>
        </w:rPr>
        <w:t xml:space="preserve">　</w:t>
      </w:r>
      <w:r w:rsidR="00FB4D7D">
        <w:rPr>
          <w:rFonts w:ascii="メイリオ" w:eastAsia="メイリオ" w:hAnsi="メイリオ" w:cs="メイリオ" w:hint="eastAsia"/>
          <w:sz w:val="24"/>
          <w:szCs w:val="24"/>
          <w:lang w:eastAsia="ja-JP"/>
        </w:rPr>
        <w:t>エネグル公式ウェブサイト</w:t>
      </w:r>
      <w:r w:rsidRPr="00F2592A">
        <w:rPr>
          <w:rFonts w:ascii="メイリオ" w:eastAsia="メイリオ" w:hAnsi="メイリオ" w:cs="メイリオ"/>
          <w:sz w:val="24"/>
          <w:szCs w:val="24"/>
        </w:rPr>
        <w:t>：</w:t>
      </w:r>
      <w:hyperlink r:id="rId8" w:history="1">
        <w:r w:rsidR="004E5DEA" w:rsidRPr="00997F85">
          <w:rPr>
            <w:rStyle w:val="a3"/>
            <w:rFonts w:ascii="メイリオ" w:eastAsia="メイリオ" w:hAnsi="メイリオ" w:cs="メイリオ"/>
            <w:sz w:val="24"/>
            <w:szCs w:val="24"/>
          </w:rPr>
          <w:t>http://www.enegru.com/</w:t>
        </w:r>
      </w:hyperlink>
      <w:r w:rsidR="004E5DEA">
        <w:rPr>
          <w:rFonts w:ascii="メイリオ" w:eastAsia="メイリオ" w:hAnsi="メイリオ" w:cs="メイリオ" w:hint="eastAsia"/>
          <w:sz w:val="24"/>
          <w:szCs w:val="24"/>
        </w:rPr>
        <w:t xml:space="preserve">　</w:t>
      </w:r>
    </w:p>
    <w:p w14:paraId="13ACF999" w14:textId="77777777" w:rsidR="009A661D" w:rsidRPr="00F2592A" w:rsidRDefault="009A661D" w:rsidP="005069AE">
      <w:pPr>
        <w:autoSpaceDE w:val="0"/>
        <w:autoSpaceDN w:val="0"/>
        <w:jc w:val="left"/>
        <w:rPr>
          <w:rFonts w:ascii="メイリオ" w:eastAsia="メイリオ" w:hAnsi="メイリオ" w:cs="メイリオ"/>
          <w:sz w:val="24"/>
          <w:szCs w:val="24"/>
        </w:rPr>
      </w:pPr>
    </w:p>
    <w:p w14:paraId="6DF01947" w14:textId="77777777" w:rsidR="009A661D" w:rsidRPr="00F2592A" w:rsidRDefault="009A661D" w:rsidP="005069AE">
      <w:pPr>
        <w:autoSpaceDE w:val="0"/>
        <w:autoSpaceDN w:val="0"/>
        <w:jc w:val="left"/>
        <w:rPr>
          <w:rFonts w:ascii="メイリオ" w:eastAsia="メイリオ" w:hAnsi="メイリオ" w:cs="メイリオ"/>
          <w:sz w:val="24"/>
          <w:szCs w:val="24"/>
        </w:rPr>
      </w:pPr>
    </w:p>
    <w:p w14:paraId="2F06A990" w14:textId="77777777" w:rsidR="009A661D" w:rsidRPr="004E5DEA" w:rsidRDefault="00555086" w:rsidP="005069AE">
      <w:pPr>
        <w:autoSpaceDE w:val="0"/>
        <w:autoSpaceDN w:val="0"/>
        <w:jc w:val="left"/>
        <w:rPr>
          <w:rFonts w:ascii="メイリオ" w:eastAsia="メイリオ" w:hAnsi="メイリオ" w:cs="メイリオ"/>
          <w:b/>
          <w:bCs/>
          <w:sz w:val="24"/>
          <w:szCs w:val="24"/>
          <w:lang w:eastAsia="ja-JP"/>
        </w:rPr>
      </w:pPr>
      <w:r w:rsidRPr="004E5DEA">
        <w:rPr>
          <w:rFonts w:ascii="メイリオ" w:eastAsia="メイリオ" w:hAnsi="メイリオ" w:cs="メイリオ"/>
          <w:b/>
          <w:bCs/>
          <w:sz w:val="24"/>
          <w:szCs w:val="24"/>
          <w:lang w:eastAsia="ja-JP"/>
        </w:rPr>
        <w:t>■</w:t>
      </w:r>
      <w:r w:rsidR="00FB4D7D" w:rsidRPr="004E5DEA">
        <w:rPr>
          <w:rFonts w:ascii="メイリオ" w:eastAsia="メイリオ" w:hAnsi="メイリオ" w:cs="メイリオ" w:hint="eastAsia"/>
          <w:b/>
          <w:bCs/>
          <w:sz w:val="24"/>
          <w:szCs w:val="24"/>
          <w:lang w:eastAsia="ja-JP"/>
        </w:rPr>
        <w:t>2件のビジネスモデル特許に基づいた独自のノベルティグッズ活用サービス</w:t>
      </w:r>
    </w:p>
    <w:p w14:paraId="2DA3BB07" w14:textId="77777777" w:rsidR="00FB4D7D" w:rsidRDefault="00FB4D7D" w:rsidP="005069AE">
      <w:pPr>
        <w:autoSpaceDE w:val="0"/>
        <w:autoSpaceDN w:val="0"/>
        <w:jc w:val="left"/>
        <w:rPr>
          <w:rFonts w:ascii="メイリオ" w:eastAsia="メイリオ" w:hAnsi="メイリオ" w:cs="メイリオ"/>
          <w:bCs/>
          <w:sz w:val="24"/>
          <w:szCs w:val="24"/>
          <w:lang w:eastAsia="ja-JP"/>
        </w:rPr>
      </w:pPr>
    </w:p>
    <w:p w14:paraId="7D4ABA7B" w14:textId="4D231FC0" w:rsidR="00FB4D7D" w:rsidRDefault="00FB4D7D" w:rsidP="005069AE">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エネグルが12月1日から提供を開始した「データベースノベルティ」は、新た</w:t>
      </w:r>
      <w:r>
        <w:rPr>
          <w:rFonts w:ascii="メイリオ" w:eastAsia="メイリオ" w:hAnsi="メイリオ" w:cs="メイリオ" w:hint="eastAsia"/>
          <w:bCs/>
          <w:sz w:val="24"/>
          <w:szCs w:val="24"/>
          <w:lang w:eastAsia="ja-JP"/>
        </w:rPr>
        <w:lastRenderedPageBreak/>
        <w:t>な顧客開拓をめざす企業・団体がノベルティグッズの頒布を通してユーザーの属性（性別・年代・住んでいるエリア・職業など）を把握・収集して商品やサービスのマーケティング</w:t>
      </w:r>
      <w:r w:rsidR="004E5DEA">
        <w:rPr>
          <w:rFonts w:ascii="メイリオ" w:eastAsia="メイリオ" w:hAnsi="メイリオ" w:cs="メイリオ" w:hint="eastAsia"/>
          <w:bCs/>
          <w:sz w:val="24"/>
          <w:szCs w:val="24"/>
          <w:lang w:eastAsia="ja-JP"/>
        </w:rPr>
        <w:t>と</w:t>
      </w:r>
      <w:r>
        <w:rPr>
          <w:rFonts w:ascii="メイリオ" w:eastAsia="メイリオ" w:hAnsi="メイリオ" w:cs="メイリオ" w:hint="eastAsia"/>
          <w:bCs/>
          <w:sz w:val="24"/>
          <w:szCs w:val="24"/>
          <w:lang w:eastAsia="ja-JP"/>
        </w:rPr>
        <w:t>PRに活用できるサービスです。</w:t>
      </w:r>
    </w:p>
    <w:p w14:paraId="36E0F0B4" w14:textId="77777777" w:rsidR="00FB4D7D" w:rsidRDefault="00FB4D7D" w:rsidP="005069AE">
      <w:pPr>
        <w:autoSpaceDE w:val="0"/>
        <w:autoSpaceDN w:val="0"/>
        <w:jc w:val="left"/>
        <w:rPr>
          <w:rFonts w:ascii="メイリオ" w:eastAsia="メイリオ" w:hAnsi="メイリオ" w:cs="メイリオ"/>
          <w:bCs/>
          <w:sz w:val="24"/>
          <w:szCs w:val="24"/>
          <w:lang w:eastAsia="ja-JP"/>
        </w:rPr>
      </w:pPr>
    </w:p>
    <w:p w14:paraId="6E7EF225" w14:textId="34100A6E" w:rsidR="00FB4D7D" w:rsidRPr="002D2FA1" w:rsidRDefault="00FB4D7D" w:rsidP="005069AE">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「データベースノベルティ」は、エネグルが</w:t>
      </w:r>
      <w:r w:rsidR="002B7214">
        <w:rPr>
          <w:rFonts w:ascii="メイリオ" w:eastAsia="メイリオ" w:hAnsi="メイリオ" w:cs="メイリオ" w:hint="eastAsia"/>
          <w:bCs/>
          <w:sz w:val="24"/>
          <w:szCs w:val="24"/>
          <w:lang w:eastAsia="ja-JP"/>
        </w:rPr>
        <w:t>以下2件の</w:t>
      </w:r>
      <w:r w:rsidR="002B7214" w:rsidRPr="00BF2550">
        <w:rPr>
          <w:rFonts w:ascii="メイリオ" w:eastAsia="メイリオ" w:hAnsi="メイリオ" w:cs="メイリオ"/>
          <w:bCs/>
          <w:sz w:val="24"/>
          <w:szCs w:val="24"/>
          <w:lang w:eastAsia="ja-JP"/>
        </w:rPr>
        <w:t>ビジネスモデル特許</w:t>
      </w:r>
      <w:r w:rsidR="002B7214">
        <w:rPr>
          <w:rFonts w:ascii="メイリオ" w:eastAsia="メイリオ" w:hAnsi="メイリオ" w:cs="メイリオ" w:hint="eastAsia"/>
          <w:bCs/>
          <w:sz w:val="24"/>
          <w:szCs w:val="24"/>
          <w:lang w:eastAsia="ja-JP"/>
        </w:rPr>
        <w:t>の活用権利を取得している</w:t>
      </w:r>
      <w:r>
        <w:rPr>
          <w:rFonts w:ascii="メイリオ" w:eastAsia="メイリオ" w:hAnsi="メイリオ" w:cs="メイリオ" w:hint="eastAsia"/>
          <w:bCs/>
          <w:sz w:val="24"/>
          <w:szCs w:val="24"/>
          <w:lang w:eastAsia="ja-JP"/>
        </w:rPr>
        <w:t>発明に基づいています。</w:t>
      </w:r>
      <w:r w:rsidR="002D2FA1">
        <w:rPr>
          <w:rFonts w:ascii="メイリオ" w:eastAsia="メイリオ" w:hAnsi="メイリオ" w:cs="メイリオ" w:hint="eastAsia"/>
          <w:bCs/>
          <w:sz w:val="24"/>
          <w:szCs w:val="24"/>
          <w:lang w:eastAsia="ja-JP"/>
        </w:rPr>
        <w:t>（特許権者：高光産業(株)）</w:t>
      </w:r>
    </w:p>
    <w:p w14:paraId="5785E18A" w14:textId="77777777" w:rsidR="004E5DEA" w:rsidRDefault="004E5DEA" w:rsidP="005069AE">
      <w:pPr>
        <w:autoSpaceDE w:val="0"/>
        <w:autoSpaceDN w:val="0"/>
        <w:jc w:val="left"/>
        <w:rPr>
          <w:rFonts w:ascii="メイリオ" w:eastAsia="メイリオ" w:hAnsi="メイリオ" w:cs="メイリオ"/>
          <w:bCs/>
          <w:sz w:val="24"/>
          <w:szCs w:val="24"/>
          <w:lang w:eastAsia="ja-JP"/>
        </w:rPr>
      </w:pPr>
    </w:p>
    <w:p w14:paraId="171C5D98" w14:textId="77777777" w:rsidR="00FB4D7D" w:rsidRPr="00FB4D7D" w:rsidRDefault="00FB4D7D" w:rsidP="00FB4D7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1．</w:t>
      </w:r>
      <w:r w:rsidRPr="00FB4D7D">
        <w:rPr>
          <w:rFonts w:ascii="メイリオ" w:eastAsia="メイリオ" w:hAnsi="メイリオ" w:cs="メイリオ" w:hint="eastAsia"/>
          <w:bCs/>
          <w:sz w:val="24"/>
          <w:szCs w:val="24"/>
          <w:lang w:eastAsia="ja-JP"/>
        </w:rPr>
        <w:t>特許第</w:t>
      </w:r>
      <w:r>
        <w:rPr>
          <w:rFonts w:ascii="メイリオ" w:eastAsia="メイリオ" w:hAnsi="メイリオ" w:cs="メイリオ"/>
          <w:bCs/>
          <w:sz w:val="24"/>
          <w:szCs w:val="24"/>
          <w:lang w:eastAsia="ja-JP"/>
        </w:rPr>
        <w:t>5830572</w:t>
      </w:r>
      <w:r w:rsidRPr="00FB4D7D">
        <w:rPr>
          <w:rFonts w:ascii="メイリオ" w:eastAsia="メイリオ" w:hAnsi="メイリオ" w:cs="メイリオ" w:hint="eastAsia"/>
          <w:bCs/>
          <w:sz w:val="24"/>
          <w:szCs w:val="24"/>
          <w:lang w:eastAsia="ja-JP"/>
        </w:rPr>
        <w:t>号</w:t>
      </w:r>
      <w:r>
        <w:rPr>
          <w:rFonts w:ascii="メイリオ" w:eastAsia="メイリオ" w:hAnsi="メイリオ" w:cs="メイリオ" w:hint="eastAsia"/>
          <w:bCs/>
          <w:sz w:val="24"/>
          <w:szCs w:val="24"/>
          <w:lang w:eastAsia="ja-JP"/>
        </w:rPr>
        <w:t xml:space="preserve">　</w:t>
      </w:r>
      <w:r w:rsidRPr="00FB4D7D">
        <w:rPr>
          <w:rFonts w:ascii="メイリオ" w:eastAsia="メイリオ" w:hAnsi="メイリオ" w:cs="メイリオ" w:hint="eastAsia"/>
          <w:bCs/>
          <w:sz w:val="24"/>
          <w:szCs w:val="24"/>
          <w:lang w:eastAsia="ja-JP"/>
        </w:rPr>
        <w:t>発明の名称「情報仲介装置」</w:t>
      </w:r>
    </w:p>
    <w:p w14:paraId="657ECE90" w14:textId="5D82864C" w:rsidR="002D2FA1" w:rsidRDefault="00FB4D7D" w:rsidP="00FB4D7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2．</w:t>
      </w:r>
      <w:r w:rsidRPr="00FB4D7D">
        <w:rPr>
          <w:rFonts w:ascii="メイリオ" w:eastAsia="メイリオ" w:hAnsi="メイリオ" w:cs="メイリオ" w:hint="eastAsia"/>
          <w:bCs/>
          <w:sz w:val="24"/>
          <w:szCs w:val="24"/>
          <w:lang w:eastAsia="ja-JP"/>
        </w:rPr>
        <w:t>特許第</w:t>
      </w:r>
      <w:r>
        <w:rPr>
          <w:rFonts w:ascii="メイリオ" w:eastAsia="メイリオ" w:hAnsi="メイリオ" w:cs="メイリオ"/>
          <w:bCs/>
          <w:sz w:val="24"/>
          <w:szCs w:val="24"/>
          <w:lang w:eastAsia="ja-JP"/>
        </w:rPr>
        <w:t>3393604</w:t>
      </w:r>
      <w:r w:rsidRPr="00FB4D7D">
        <w:rPr>
          <w:rFonts w:ascii="メイリオ" w:eastAsia="メイリオ" w:hAnsi="メイリオ" w:cs="メイリオ" w:hint="eastAsia"/>
          <w:bCs/>
          <w:sz w:val="24"/>
          <w:szCs w:val="24"/>
          <w:lang w:eastAsia="ja-JP"/>
        </w:rPr>
        <w:t>号</w:t>
      </w:r>
      <w:r>
        <w:rPr>
          <w:rFonts w:ascii="メイリオ" w:eastAsia="メイリオ" w:hAnsi="メイリオ" w:cs="メイリオ" w:hint="eastAsia"/>
          <w:bCs/>
          <w:sz w:val="24"/>
          <w:szCs w:val="24"/>
          <w:lang w:eastAsia="ja-JP"/>
        </w:rPr>
        <w:t xml:space="preserve">　</w:t>
      </w:r>
      <w:r w:rsidRPr="00FB4D7D">
        <w:rPr>
          <w:rFonts w:ascii="メイリオ" w:eastAsia="メイリオ" w:hAnsi="メイリオ" w:cs="メイリオ" w:hint="eastAsia"/>
          <w:bCs/>
          <w:sz w:val="24"/>
          <w:szCs w:val="24"/>
          <w:lang w:eastAsia="ja-JP"/>
        </w:rPr>
        <w:t>発明の名称「サービス提供方法」</w:t>
      </w:r>
      <w:r w:rsidRPr="00FB4D7D">
        <w:rPr>
          <w:rFonts w:ascii="メイリオ" w:eastAsia="メイリオ" w:hAnsi="メイリオ" w:cs="メイリオ"/>
          <w:bCs/>
          <w:sz w:val="24"/>
          <w:szCs w:val="24"/>
          <w:lang w:eastAsia="ja-JP"/>
        </w:rPr>
        <w:cr/>
      </w:r>
    </w:p>
    <w:p w14:paraId="36DDB544" w14:textId="600C25F6" w:rsidR="00FB4D7D" w:rsidRDefault="00A4770B" w:rsidP="00FB4D7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「データベースノベルティ」は、次のようなプロセスで新たな顧客になりうるユーザーの属性を把握・収集</w:t>
      </w:r>
      <w:r w:rsidR="004E5DEA">
        <w:rPr>
          <w:rFonts w:ascii="メイリオ" w:eastAsia="メイリオ" w:hAnsi="メイリオ" w:cs="メイリオ" w:hint="eastAsia"/>
          <w:bCs/>
          <w:sz w:val="24"/>
          <w:szCs w:val="24"/>
          <w:lang w:eastAsia="ja-JP"/>
        </w:rPr>
        <w:t>し、</w:t>
      </w:r>
      <w:r>
        <w:rPr>
          <w:rFonts w:ascii="メイリオ" w:eastAsia="メイリオ" w:hAnsi="メイリオ" w:cs="メイリオ" w:hint="eastAsia"/>
          <w:bCs/>
          <w:sz w:val="24"/>
          <w:szCs w:val="24"/>
          <w:lang w:eastAsia="ja-JP"/>
        </w:rPr>
        <w:t>企業・団体が商品やサービスに関するマーケティングやPRに役立てることができるサービスです。</w:t>
      </w:r>
    </w:p>
    <w:p w14:paraId="4D193DB6" w14:textId="77777777" w:rsidR="004E5DEA" w:rsidRDefault="004E5DEA" w:rsidP="00FB4D7D">
      <w:pPr>
        <w:autoSpaceDE w:val="0"/>
        <w:autoSpaceDN w:val="0"/>
        <w:jc w:val="left"/>
        <w:rPr>
          <w:rFonts w:ascii="メイリオ" w:eastAsia="メイリオ" w:hAnsi="メイリオ" w:cs="メイリオ"/>
          <w:bCs/>
          <w:sz w:val="24"/>
          <w:szCs w:val="24"/>
          <w:lang w:eastAsia="ja-JP"/>
        </w:rPr>
      </w:pPr>
    </w:p>
    <w:p w14:paraId="727FB283" w14:textId="77777777" w:rsidR="00A4770B" w:rsidRPr="004E5DEA" w:rsidRDefault="00A4770B" w:rsidP="00FB4D7D">
      <w:pPr>
        <w:autoSpaceDE w:val="0"/>
        <w:autoSpaceDN w:val="0"/>
        <w:jc w:val="left"/>
        <w:rPr>
          <w:rFonts w:ascii="メイリオ" w:eastAsia="メイリオ" w:hAnsi="メイリオ" w:cs="メイリオ"/>
          <w:b/>
          <w:bCs/>
          <w:sz w:val="24"/>
          <w:szCs w:val="24"/>
          <w:lang w:eastAsia="ja-JP"/>
        </w:rPr>
      </w:pPr>
      <w:r w:rsidRPr="004E5DEA">
        <w:rPr>
          <w:rFonts w:ascii="メイリオ" w:eastAsia="メイリオ" w:hAnsi="メイリオ" w:cs="メイリオ" w:hint="eastAsia"/>
          <w:b/>
          <w:bCs/>
          <w:sz w:val="24"/>
          <w:szCs w:val="24"/>
          <w:lang w:eastAsia="ja-JP"/>
        </w:rPr>
        <w:t>1．頒布するノベルティにユーザーがアクセスするQRコードを表示</w:t>
      </w:r>
    </w:p>
    <w:p w14:paraId="27F0505D" w14:textId="77777777" w:rsidR="00A4770B" w:rsidRDefault="00A4770B" w:rsidP="00FB4D7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プレゼントへの応募などを通して、ユーザーの属性（</w:t>
      </w:r>
      <w:r w:rsidRPr="00A4770B">
        <w:rPr>
          <w:rFonts w:ascii="メイリオ" w:eastAsia="メイリオ" w:hAnsi="メイリオ" w:cs="メイリオ"/>
          <w:bCs/>
          <w:sz w:val="24"/>
          <w:szCs w:val="24"/>
          <w:lang w:eastAsia="ja-JP"/>
        </w:rPr>
        <w:t>性別</w:t>
      </w:r>
      <w:r>
        <w:rPr>
          <w:rFonts w:ascii="メイリオ" w:eastAsia="メイリオ" w:hAnsi="メイリオ" w:cs="メイリオ" w:hint="eastAsia"/>
          <w:bCs/>
          <w:sz w:val="24"/>
          <w:szCs w:val="24"/>
          <w:lang w:eastAsia="ja-JP"/>
        </w:rPr>
        <w:t>、</w:t>
      </w:r>
      <w:r w:rsidRPr="00A4770B">
        <w:rPr>
          <w:rFonts w:ascii="メイリオ" w:eastAsia="メイリオ" w:hAnsi="メイリオ" w:cs="メイリオ"/>
          <w:bCs/>
          <w:sz w:val="24"/>
          <w:szCs w:val="24"/>
          <w:lang w:eastAsia="ja-JP"/>
        </w:rPr>
        <w:t>年代</w:t>
      </w:r>
      <w:r>
        <w:rPr>
          <w:rFonts w:ascii="メイリオ" w:eastAsia="メイリオ" w:hAnsi="メイリオ" w:cs="メイリオ" w:hint="eastAsia"/>
          <w:bCs/>
          <w:sz w:val="24"/>
          <w:szCs w:val="24"/>
          <w:lang w:eastAsia="ja-JP"/>
        </w:rPr>
        <w:t>、住んでいる</w:t>
      </w:r>
      <w:r w:rsidRPr="00A4770B">
        <w:rPr>
          <w:rFonts w:ascii="メイリオ" w:eastAsia="メイリオ" w:hAnsi="メイリオ" w:cs="メイリオ"/>
          <w:bCs/>
          <w:sz w:val="24"/>
          <w:szCs w:val="24"/>
          <w:lang w:eastAsia="ja-JP"/>
        </w:rPr>
        <w:t>エリア</w:t>
      </w:r>
      <w:r>
        <w:rPr>
          <w:rFonts w:ascii="メイリオ" w:eastAsia="メイリオ" w:hAnsi="メイリオ" w:cs="メイリオ" w:hint="eastAsia"/>
          <w:bCs/>
          <w:sz w:val="24"/>
          <w:szCs w:val="24"/>
          <w:lang w:eastAsia="ja-JP"/>
        </w:rPr>
        <w:t>、</w:t>
      </w:r>
      <w:r w:rsidRPr="00A4770B">
        <w:rPr>
          <w:rFonts w:ascii="メイリオ" w:eastAsia="メイリオ" w:hAnsi="メイリオ" w:cs="メイリオ"/>
          <w:bCs/>
          <w:sz w:val="24"/>
          <w:szCs w:val="24"/>
          <w:lang w:eastAsia="ja-JP"/>
        </w:rPr>
        <w:t>職業</w:t>
      </w:r>
      <w:r>
        <w:rPr>
          <w:rFonts w:ascii="メイリオ" w:eastAsia="メイリオ" w:hAnsi="メイリオ" w:cs="メイリオ" w:hint="eastAsia"/>
          <w:bCs/>
          <w:sz w:val="24"/>
          <w:szCs w:val="24"/>
          <w:lang w:eastAsia="ja-JP"/>
        </w:rPr>
        <w:t>、</w:t>
      </w:r>
      <w:r w:rsidRPr="00A4770B">
        <w:rPr>
          <w:rFonts w:ascii="メイリオ" w:eastAsia="メイリオ" w:hAnsi="メイリオ" w:cs="メイリオ"/>
          <w:bCs/>
          <w:sz w:val="24"/>
          <w:szCs w:val="24"/>
          <w:lang w:eastAsia="ja-JP"/>
        </w:rPr>
        <w:t>既婚</w:t>
      </w:r>
      <w:r>
        <w:rPr>
          <w:rFonts w:ascii="メイリオ" w:eastAsia="メイリオ" w:hAnsi="メイリオ" w:cs="メイリオ" w:hint="eastAsia"/>
          <w:bCs/>
          <w:sz w:val="24"/>
          <w:szCs w:val="24"/>
          <w:lang w:eastAsia="ja-JP"/>
        </w:rPr>
        <w:t>・</w:t>
      </w:r>
      <w:r w:rsidRPr="00A4770B">
        <w:rPr>
          <w:rFonts w:ascii="メイリオ" w:eastAsia="メイリオ" w:hAnsi="メイリオ" w:cs="メイリオ"/>
          <w:bCs/>
          <w:sz w:val="24"/>
          <w:szCs w:val="24"/>
          <w:lang w:eastAsia="ja-JP"/>
        </w:rPr>
        <w:t>未婚・子</w:t>
      </w:r>
      <w:r>
        <w:rPr>
          <w:rFonts w:ascii="メイリオ" w:eastAsia="メイリオ" w:hAnsi="メイリオ" w:cs="メイリオ" w:hint="eastAsia"/>
          <w:bCs/>
          <w:sz w:val="24"/>
          <w:szCs w:val="24"/>
          <w:lang w:eastAsia="ja-JP"/>
        </w:rPr>
        <w:t>ども</w:t>
      </w:r>
      <w:r>
        <w:rPr>
          <w:rFonts w:ascii="メイリオ" w:eastAsia="メイリオ" w:hAnsi="メイリオ" w:cs="メイリオ"/>
          <w:bCs/>
          <w:sz w:val="24"/>
          <w:szCs w:val="24"/>
          <w:lang w:eastAsia="ja-JP"/>
        </w:rPr>
        <w:t>の有無</w:t>
      </w:r>
      <w:r>
        <w:rPr>
          <w:rFonts w:ascii="メイリオ" w:eastAsia="メイリオ" w:hAnsi="メイリオ" w:cs="メイリオ" w:hint="eastAsia"/>
          <w:bCs/>
          <w:sz w:val="24"/>
          <w:szCs w:val="24"/>
          <w:lang w:eastAsia="ja-JP"/>
        </w:rPr>
        <w:t>など）を収集</w:t>
      </w:r>
    </w:p>
    <w:p w14:paraId="4947D487" w14:textId="77777777" w:rsidR="00A4770B" w:rsidRPr="004E5DEA" w:rsidRDefault="00A4770B" w:rsidP="00FB4D7D">
      <w:pPr>
        <w:autoSpaceDE w:val="0"/>
        <w:autoSpaceDN w:val="0"/>
        <w:jc w:val="left"/>
        <w:rPr>
          <w:rFonts w:ascii="メイリオ" w:eastAsia="メイリオ" w:hAnsi="メイリオ" w:cs="メイリオ"/>
          <w:b/>
          <w:bCs/>
          <w:sz w:val="24"/>
          <w:szCs w:val="24"/>
          <w:lang w:eastAsia="ja-JP"/>
        </w:rPr>
      </w:pPr>
      <w:r w:rsidRPr="004E5DEA">
        <w:rPr>
          <w:rFonts w:ascii="メイリオ" w:eastAsia="メイリオ" w:hAnsi="メイリオ" w:cs="メイリオ" w:hint="eastAsia"/>
          <w:b/>
          <w:bCs/>
          <w:sz w:val="24"/>
          <w:szCs w:val="24"/>
          <w:lang w:eastAsia="ja-JP"/>
        </w:rPr>
        <w:t>2．収集したユーザーの属性に合わせてメール配信を実施</w:t>
      </w:r>
    </w:p>
    <w:p w14:paraId="63B12997" w14:textId="77777777" w:rsidR="00A4770B" w:rsidRDefault="00A4770B" w:rsidP="00FB4D7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商品やサービスに関するアンケート、キャンペーンをメール配信して新たな顧客開拓へ向けたマーケティング用データとして蓄積</w:t>
      </w:r>
    </w:p>
    <w:p w14:paraId="1E956AF0" w14:textId="77777777" w:rsidR="00A4770B" w:rsidRPr="004E5DEA" w:rsidRDefault="00A4770B" w:rsidP="00FB4D7D">
      <w:pPr>
        <w:autoSpaceDE w:val="0"/>
        <w:autoSpaceDN w:val="0"/>
        <w:jc w:val="left"/>
        <w:rPr>
          <w:rFonts w:ascii="メイリオ" w:eastAsia="メイリオ" w:hAnsi="メイリオ" w:cs="メイリオ"/>
          <w:b/>
          <w:bCs/>
          <w:sz w:val="24"/>
          <w:szCs w:val="24"/>
          <w:lang w:eastAsia="ja-JP"/>
        </w:rPr>
      </w:pPr>
      <w:r w:rsidRPr="004E5DEA">
        <w:rPr>
          <w:rFonts w:ascii="メイリオ" w:eastAsia="メイリオ" w:hAnsi="メイリオ" w:cs="メイリオ" w:hint="eastAsia"/>
          <w:b/>
          <w:bCs/>
          <w:sz w:val="24"/>
          <w:szCs w:val="24"/>
          <w:lang w:eastAsia="ja-JP"/>
        </w:rPr>
        <w:t>3．ノベルティグッズの頒布が新たなマーケティング・PR手法に</w:t>
      </w:r>
    </w:p>
    <w:p w14:paraId="4848287E" w14:textId="74B1CE77" w:rsidR="007547E9" w:rsidRPr="004E5DEA" w:rsidRDefault="00A4770B" w:rsidP="005069AE">
      <w:pPr>
        <w:autoSpaceDE w:val="0"/>
        <w:autoSpaceDN w:val="0"/>
        <w:jc w:val="left"/>
        <w:rPr>
          <w:rFonts w:ascii="メイリオ" w:eastAsia="メイリオ" w:hAnsi="メイリオ" w:cs="メイリオ"/>
          <w:b/>
          <w:bCs/>
          <w:sz w:val="24"/>
          <w:szCs w:val="24"/>
          <w:lang w:eastAsia="ja-JP"/>
        </w:rPr>
      </w:pPr>
      <w:r>
        <w:rPr>
          <w:rFonts w:ascii="メイリオ" w:eastAsia="メイリオ" w:hAnsi="メイリオ" w:cs="メイリオ" w:hint="eastAsia"/>
          <w:bCs/>
          <w:sz w:val="24"/>
          <w:szCs w:val="24"/>
          <w:lang w:eastAsia="ja-JP"/>
        </w:rPr>
        <w:t>これまでユーザーの属性やフィードバックが把握できなかったノベルティグッズの頒布が、新たな顧客開拓のための</w:t>
      </w:r>
      <w:r w:rsidR="00941A5B">
        <w:rPr>
          <w:rFonts w:ascii="メイリオ" w:eastAsia="メイリオ" w:hAnsi="メイリオ" w:cs="メイリオ" w:hint="eastAsia"/>
          <w:bCs/>
          <w:sz w:val="24"/>
          <w:szCs w:val="24"/>
          <w:lang w:eastAsia="ja-JP"/>
        </w:rPr>
        <w:t>マーケティング・PR手法</w:t>
      </w:r>
      <w:r w:rsidR="004E5DEA">
        <w:rPr>
          <w:rFonts w:ascii="メイリオ" w:eastAsia="メイリオ" w:hAnsi="メイリオ" w:cs="メイリオ" w:hint="eastAsia"/>
          <w:bCs/>
          <w:sz w:val="24"/>
          <w:szCs w:val="24"/>
          <w:lang w:eastAsia="ja-JP"/>
        </w:rPr>
        <w:t>となる</w:t>
      </w:r>
      <w:r w:rsidRPr="00A4770B">
        <w:rPr>
          <w:rFonts w:ascii="メイリオ" w:eastAsia="メイリオ" w:hAnsi="メイリオ" w:cs="メイリオ"/>
          <w:bCs/>
          <w:sz w:val="24"/>
          <w:szCs w:val="24"/>
          <w:lang w:eastAsia="ja-JP"/>
        </w:rPr>
        <w:cr/>
      </w:r>
      <w:r w:rsidR="007547E9" w:rsidRPr="004E5DEA">
        <w:rPr>
          <w:rFonts w:ascii="メイリオ" w:eastAsia="メイリオ" w:hAnsi="メイリオ" w:cs="メイリオ"/>
          <w:b/>
          <w:bCs/>
          <w:sz w:val="24"/>
          <w:szCs w:val="24"/>
          <w:lang w:eastAsia="ja-JP"/>
        </w:rPr>
        <w:t>■</w:t>
      </w:r>
      <w:r w:rsidR="00941A5B" w:rsidRPr="004E5DEA">
        <w:rPr>
          <w:rFonts w:ascii="メイリオ" w:eastAsia="メイリオ" w:hAnsi="メイリオ" w:cs="メイリオ" w:hint="eastAsia"/>
          <w:b/>
          <w:bCs/>
          <w:sz w:val="24"/>
          <w:szCs w:val="24"/>
          <w:lang w:eastAsia="ja-JP"/>
        </w:rPr>
        <w:t>認知度・知名度アップやイメージ向上のツールだったノベルティグッズが新しいマーケティング・PR手法に</w:t>
      </w:r>
    </w:p>
    <w:p w14:paraId="0318EAA6" w14:textId="77777777" w:rsidR="00555442" w:rsidRDefault="00941A5B" w:rsidP="00555442">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これまでノベルティグッズは、イベントや催事の際に不特定多数の来場者などに頒布するだけで企業や商品・サービスの認知度・知名度アップやイメージ向上に役立つツールとして活用されてきました。</w:t>
      </w:r>
    </w:p>
    <w:p w14:paraId="743FD37A" w14:textId="77777777" w:rsidR="00555442" w:rsidRDefault="00555442" w:rsidP="00555442">
      <w:pPr>
        <w:autoSpaceDE w:val="0"/>
        <w:autoSpaceDN w:val="0"/>
        <w:jc w:val="left"/>
        <w:rPr>
          <w:rFonts w:ascii="メイリオ" w:eastAsia="メイリオ" w:hAnsi="メイリオ" w:cs="メイリオ"/>
          <w:bCs/>
          <w:sz w:val="24"/>
          <w:szCs w:val="24"/>
          <w:lang w:eastAsia="ja-JP"/>
        </w:rPr>
      </w:pPr>
    </w:p>
    <w:p w14:paraId="5EA53617" w14:textId="60E34D3E" w:rsidR="00555442" w:rsidRPr="00F2592A" w:rsidRDefault="006B7FA6" w:rsidP="00555442">
      <w:pPr>
        <w:autoSpaceDE w:val="0"/>
        <w:autoSpaceDN w:val="0"/>
        <w:jc w:val="left"/>
        <w:rPr>
          <w:rFonts w:ascii="メイリオ" w:eastAsia="メイリオ" w:hAnsi="メイリオ" w:cs="メイリオ"/>
          <w:bCs/>
          <w:sz w:val="24"/>
          <w:szCs w:val="24"/>
          <w:lang w:eastAsia="ja-JP"/>
        </w:rPr>
      </w:pPr>
      <w:r w:rsidRPr="00271ED5">
        <w:rPr>
          <w:rFonts w:ascii="メイリオ" w:eastAsia="メイリオ" w:hAnsi="メイリオ" w:cs="メイリオ" w:hint="eastAsia"/>
          <w:bCs/>
          <w:sz w:val="24"/>
          <w:szCs w:val="24"/>
          <w:lang w:eastAsia="ja-JP"/>
        </w:rPr>
        <w:lastRenderedPageBreak/>
        <w:t>「データベースノベルティ」</w:t>
      </w:r>
      <w:r>
        <w:rPr>
          <w:rFonts w:ascii="メイリオ" w:eastAsia="メイリオ" w:hAnsi="メイリオ" w:cs="メイリオ" w:hint="eastAsia"/>
          <w:bCs/>
          <w:sz w:val="24"/>
          <w:szCs w:val="24"/>
          <w:lang w:eastAsia="ja-JP"/>
        </w:rPr>
        <w:t>は、</w:t>
      </w:r>
      <w:r w:rsidR="00555442">
        <w:rPr>
          <w:rFonts w:ascii="メイリオ" w:eastAsia="メイリオ" w:hAnsi="メイリオ" w:cs="メイリオ" w:hint="eastAsia"/>
          <w:bCs/>
          <w:sz w:val="24"/>
          <w:szCs w:val="24"/>
          <w:lang w:eastAsia="ja-JP"/>
        </w:rPr>
        <w:t>ノベルティグッズの頒布により潜在顧客の属性を幅広く把握・収集できるのみならず、その後の顧客開拓のためのマーケティングやPR手法へと展開させていくことができる新しいサービスです。</w:t>
      </w:r>
    </w:p>
    <w:p w14:paraId="14BFAAEE" w14:textId="7A8B60B3" w:rsidR="00555442" w:rsidRDefault="00D72962" w:rsidP="00555442">
      <w:pPr>
        <w:autoSpaceDE w:val="0"/>
        <w:autoSpaceDN w:val="0"/>
        <w:jc w:val="left"/>
        <w:rPr>
          <w:rFonts w:ascii="メイリオ" w:eastAsia="メイリオ" w:hAnsi="Courier" w:cs="Courier"/>
          <w:sz w:val="24"/>
          <w:szCs w:val="24"/>
          <w:lang w:eastAsia="ja-JP"/>
        </w:rPr>
      </w:pPr>
      <w:r>
        <w:rPr>
          <w:rFonts w:ascii="メイリオ" w:eastAsia="メイリオ" w:hAnsi="Courier" w:cs="Courier"/>
          <w:noProof/>
          <w:sz w:val="24"/>
          <w:szCs w:val="24"/>
          <w:lang w:eastAsia="ja-JP"/>
        </w:rPr>
        <w:drawing>
          <wp:inline distT="0" distB="0" distL="0" distR="0" wp14:anchorId="53E1C3AF" wp14:editId="4DC0DA81">
            <wp:extent cx="4210050" cy="2857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ダウンロード.png"/>
                    <pic:cNvPicPr/>
                  </pic:nvPicPr>
                  <pic:blipFill>
                    <a:blip r:embed="rId9"/>
                    <a:stretch>
                      <a:fillRect/>
                    </a:stretch>
                  </pic:blipFill>
                  <pic:spPr>
                    <a:xfrm>
                      <a:off x="0" y="0"/>
                      <a:ext cx="4210050" cy="2857500"/>
                    </a:xfrm>
                    <a:prstGeom prst="rect">
                      <a:avLst/>
                    </a:prstGeom>
                  </pic:spPr>
                </pic:pic>
              </a:graphicData>
            </a:graphic>
          </wp:inline>
        </w:drawing>
      </w:r>
    </w:p>
    <w:p w14:paraId="6450C1BC" w14:textId="77777777" w:rsidR="00D72962" w:rsidRPr="003405B7" w:rsidRDefault="00D72962" w:rsidP="00D72962">
      <w:pPr>
        <w:spacing w:line="320" w:lineRule="exact"/>
        <w:jc w:val="left"/>
        <w:rPr>
          <w:rFonts w:ascii="メイリオ" w:eastAsia="メイリオ" w:hAnsi="メイリオ"/>
          <w:sz w:val="22"/>
          <w:lang w:eastAsia="ja-JP"/>
        </w:rPr>
      </w:pPr>
      <w:r w:rsidRPr="003405B7">
        <w:rPr>
          <w:rFonts w:ascii="メイリオ" w:eastAsia="メイリオ" w:hAnsi="メイリオ" w:cs="メイリオ" w:hint="eastAsia"/>
          <w:sz w:val="22"/>
          <w:lang w:eastAsia="ja-JP"/>
        </w:rPr>
        <w:t>■調査名：ジュエリーに関するアンケート</w:t>
      </w:r>
    </w:p>
    <w:p w14:paraId="0925320D" w14:textId="4B41749F" w:rsidR="00D72962" w:rsidRPr="003405B7" w:rsidRDefault="00D72962" w:rsidP="00D72962">
      <w:pPr>
        <w:spacing w:line="320" w:lineRule="exact"/>
        <w:jc w:val="left"/>
        <w:rPr>
          <w:rFonts w:ascii="メイリオ" w:eastAsia="メイリオ" w:hAnsi="メイリオ" w:cs="メイリオ"/>
          <w:sz w:val="22"/>
          <w:lang w:eastAsia="ja-JP"/>
        </w:rPr>
      </w:pPr>
      <w:r w:rsidRPr="003405B7">
        <w:rPr>
          <w:rFonts w:ascii="メイリオ" w:eastAsia="メイリオ" w:hAnsi="メイリオ" w:cs="メイリオ"/>
          <w:sz w:val="22"/>
          <w:lang w:eastAsia="ja-JP"/>
        </w:rPr>
        <w:t>■調査期間：</w:t>
      </w:r>
      <w:r w:rsidRPr="003405B7">
        <w:rPr>
          <w:rFonts w:ascii="メイリオ" w:eastAsia="メイリオ" w:hAnsi="メイリオ" w:cs="メイリオ" w:hint="eastAsia"/>
          <w:sz w:val="22"/>
          <w:lang w:eastAsia="ja-JP"/>
        </w:rPr>
        <w:t>2016年12月1日～12月31日</w:t>
      </w:r>
      <w:r w:rsidRPr="003405B7">
        <w:rPr>
          <w:rFonts w:ascii="メイリオ" w:eastAsia="メイリオ" w:hAnsi="メイリオ" w:cs="メイリオ"/>
          <w:sz w:val="22"/>
          <w:lang w:eastAsia="ja-JP"/>
        </w:rPr>
        <w:br/>
        <w:t>■サンプル数</w:t>
      </w:r>
      <w:r w:rsidRPr="003405B7">
        <w:rPr>
          <w:rFonts w:ascii="メイリオ" w:eastAsia="メイリオ" w:hAnsi="メイリオ" w:cs="メイリオ" w:hint="eastAsia"/>
          <w:sz w:val="22"/>
          <w:lang w:eastAsia="ja-JP"/>
        </w:rPr>
        <w:t>…</w:t>
      </w:r>
      <w:r>
        <w:rPr>
          <w:rFonts w:ascii="メイリオ" w:eastAsia="メイリオ" w:hAnsi="メイリオ" w:cs="メイリオ" w:hint="eastAsia"/>
          <w:sz w:val="22"/>
          <w:lang w:eastAsia="ja-JP"/>
        </w:rPr>
        <w:t>1136</w:t>
      </w:r>
      <w:r w:rsidRPr="003405B7">
        <w:rPr>
          <w:rFonts w:ascii="メイリオ" w:eastAsia="メイリオ" w:hAnsi="メイリオ" w:cs="メイリオ"/>
          <w:sz w:val="22"/>
          <w:lang w:eastAsia="ja-JP"/>
        </w:rPr>
        <w:t>人</w:t>
      </w:r>
    </w:p>
    <w:p w14:paraId="72FDCDA6" w14:textId="6C517527" w:rsidR="00D72962" w:rsidRPr="003405B7" w:rsidRDefault="00D72962" w:rsidP="00D72962">
      <w:pPr>
        <w:spacing w:line="320" w:lineRule="exact"/>
        <w:jc w:val="left"/>
        <w:rPr>
          <w:rFonts w:ascii="メイリオ" w:eastAsia="メイリオ" w:hAnsi="メイリオ" w:cs="メイリオ"/>
          <w:sz w:val="22"/>
        </w:rPr>
      </w:pPr>
      <w:r w:rsidRPr="003405B7">
        <w:rPr>
          <w:rFonts w:ascii="メイリオ" w:eastAsia="メイリオ" w:hAnsi="メイリオ" w:cs="メイリオ" w:hint="eastAsia"/>
          <w:sz w:val="22"/>
        </w:rPr>
        <w:t>■年代比…男性</w:t>
      </w:r>
      <w:r>
        <w:rPr>
          <w:rFonts w:ascii="メイリオ" w:eastAsia="メイリオ" w:hAnsi="メイリオ" w:cs="メイリオ" w:hint="eastAsia"/>
          <w:sz w:val="22"/>
        </w:rPr>
        <w:t>47</w:t>
      </w:r>
      <w:r>
        <w:rPr>
          <w:rFonts w:ascii="メイリオ" w:eastAsia="メイリオ" w:hAnsi="メイリオ" w:cs="メイリオ" w:hint="eastAsia"/>
          <w:sz w:val="22"/>
          <w:lang w:eastAsia="ja-JP"/>
        </w:rPr>
        <w:t>8</w:t>
      </w:r>
      <w:r w:rsidRPr="003405B7">
        <w:rPr>
          <w:rFonts w:ascii="メイリオ" w:eastAsia="メイリオ" w:hAnsi="メイリオ" w:cs="メイリオ" w:hint="eastAsia"/>
          <w:sz w:val="22"/>
        </w:rPr>
        <w:t>人　女性</w:t>
      </w:r>
      <w:r>
        <w:rPr>
          <w:rFonts w:ascii="メイリオ" w:eastAsia="メイリオ" w:hAnsi="メイリオ" w:cs="メイリオ" w:hint="eastAsia"/>
          <w:sz w:val="22"/>
          <w:lang w:eastAsia="ja-JP"/>
        </w:rPr>
        <w:t>658</w:t>
      </w:r>
      <w:r w:rsidRPr="003405B7">
        <w:rPr>
          <w:rFonts w:ascii="メイリオ" w:eastAsia="メイリオ" w:hAnsi="メイリオ" w:cs="メイリオ" w:hint="eastAsia"/>
          <w:sz w:val="22"/>
        </w:rPr>
        <w:t>人</w:t>
      </w:r>
    </w:p>
    <w:p w14:paraId="0DC74A9A" w14:textId="15C6CE89" w:rsidR="00D72962" w:rsidRPr="003405B7" w:rsidRDefault="00D72962" w:rsidP="00D72962">
      <w:pPr>
        <w:spacing w:line="320" w:lineRule="exact"/>
        <w:jc w:val="left"/>
        <w:rPr>
          <w:rFonts w:ascii="メイリオ" w:eastAsia="メイリオ" w:hAnsi="メイリオ"/>
          <w:color w:val="222222"/>
          <w:spacing w:val="15"/>
          <w:sz w:val="22"/>
          <w:shd w:val="clear" w:color="auto" w:fill="FFFFFF"/>
          <w:lang w:eastAsia="ja-JP"/>
        </w:rPr>
      </w:pPr>
      <w:r w:rsidRPr="003405B7">
        <w:rPr>
          <w:rFonts w:ascii="メイリオ" w:eastAsia="メイリオ" w:hAnsi="メイリオ" w:cs="メイリオ" w:hint="eastAsia"/>
          <w:sz w:val="22"/>
          <w:lang w:eastAsia="ja-JP"/>
        </w:rPr>
        <w:t>■世代比…20代：</w:t>
      </w:r>
      <w:r>
        <w:rPr>
          <w:rFonts w:ascii="メイリオ" w:eastAsia="メイリオ" w:hAnsi="メイリオ" w:cs="メイリオ" w:hint="eastAsia"/>
          <w:sz w:val="22"/>
          <w:lang w:eastAsia="ja-JP"/>
        </w:rPr>
        <w:t>7</w:t>
      </w:r>
      <w:r w:rsidRPr="003405B7">
        <w:rPr>
          <w:rFonts w:ascii="メイリオ" w:eastAsia="メイリオ" w:hAnsi="メイリオ" w:cs="メイリオ" w:hint="eastAsia"/>
          <w:sz w:val="22"/>
          <w:lang w:eastAsia="ja-JP"/>
        </w:rPr>
        <w:t>％　30代：2</w:t>
      </w:r>
      <w:r>
        <w:rPr>
          <w:rFonts w:ascii="メイリオ" w:eastAsia="メイリオ" w:hAnsi="メイリオ" w:cs="メイリオ" w:hint="eastAsia"/>
          <w:sz w:val="22"/>
          <w:lang w:eastAsia="ja-JP"/>
        </w:rPr>
        <w:t>1</w:t>
      </w:r>
      <w:r w:rsidRPr="003405B7">
        <w:rPr>
          <w:rFonts w:ascii="メイリオ" w:eastAsia="メイリオ" w:hAnsi="メイリオ" w:cs="メイリオ" w:hint="eastAsia"/>
          <w:sz w:val="22"/>
          <w:lang w:eastAsia="ja-JP"/>
        </w:rPr>
        <w:t>%　40代：3</w:t>
      </w:r>
      <w:r>
        <w:rPr>
          <w:rFonts w:ascii="メイリオ" w:eastAsia="メイリオ" w:hAnsi="メイリオ" w:cs="メイリオ" w:hint="eastAsia"/>
          <w:sz w:val="22"/>
          <w:lang w:eastAsia="ja-JP"/>
        </w:rPr>
        <w:t>5</w:t>
      </w:r>
      <w:r w:rsidRPr="003405B7">
        <w:rPr>
          <w:rFonts w:ascii="メイリオ" w:eastAsia="メイリオ" w:hAnsi="メイリオ" w:cs="メイリオ" w:hint="eastAsia"/>
          <w:sz w:val="22"/>
          <w:lang w:eastAsia="ja-JP"/>
        </w:rPr>
        <w:t>%　50代：</w:t>
      </w:r>
      <w:r>
        <w:rPr>
          <w:rFonts w:ascii="メイリオ" w:eastAsia="メイリオ" w:hAnsi="メイリオ" w:cs="メイリオ" w:hint="eastAsia"/>
          <w:sz w:val="22"/>
          <w:lang w:eastAsia="ja-JP"/>
        </w:rPr>
        <w:t>29</w:t>
      </w:r>
      <w:r w:rsidRPr="003405B7">
        <w:rPr>
          <w:rFonts w:ascii="メイリオ" w:eastAsia="メイリオ" w:hAnsi="メイリオ" w:cs="メイリオ" w:hint="eastAsia"/>
          <w:sz w:val="22"/>
          <w:lang w:eastAsia="ja-JP"/>
        </w:rPr>
        <w:t>%　その他：</w:t>
      </w:r>
      <w:r>
        <w:rPr>
          <w:rFonts w:ascii="メイリオ" w:eastAsia="メイリオ" w:hAnsi="メイリオ" w:cs="メイリオ" w:hint="eastAsia"/>
          <w:sz w:val="22"/>
          <w:lang w:eastAsia="ja-JP"/>
        </w:rPr>
        <w:t>7</w:t>
      </w:r>
      <w:r w:rsidRPr="003405B7">
        <w:rPr>
          <w:rFonts w:ascii="メイリオ" w:eastAsia="メイリオ" w:hAnsi="メイリオ" w:cs="メイリオ" w:hint="eastAsia"/>
          <w:sz w:val="22"/>
          <w:lang w:eastAsia="ja-JP"/>
        </w:rPr>
        <w:t>%</w:t>
      </w:r>
      <w:r w:rsidRPr="003405B7">
        <w:rPr>
          <w:rFonts w:ascii="メイリオ" w:eastAsia="メイリオ" w:hAnsi="メイリオ" w:cs="メイリオ"/>
          <w:sz w:val="22"/>
          <w:lang w:eastAsia="ja-JP"/>
        </w:rPr>
        <w:br/>
        <w:t>■</w:t>
      </w:r>
      <w:r w:rsidRPr="003405B7">
        <w:rPr>
          <w:rFonts w:ascii="メイリオ" w:eastAsia="メイリオ" w:hAnsi="メイリオ" w:hint="eastAsia"/>
          <w:color w:val="222222"/>
          <w:spacing w:val="15"/>
          <w:sz w:val="22"/>
          <w:shd w:val="clear" w:color="auto" w:fill="FFFFFF"/>
          <w:lang w:eastAsia="ja-JP"/>
        </w:rPr>
        <w:t>調査方法：独自パネルによるインターネット調査</w:t>
      </w:r>
    </w:p>
    <w:p w14:paraId="5009AB10" w14:textId="77777777" w:rsidR="00D72962" w:rsidRPr="00D72962" w:rsidRDefault="00D72962" w:rsidP="00555442">
      <w:pPr>
        <w:autoSpaceDE w:val="0"/>
        <w:autoSpaceDN w:val="0"/>
        <w:jc w:val="left"/>
        <w:rPr>
          <w:rFonts w:ascii="メイリオ" w:eastAsia="メイリオ" w:hAnsi="Courier" w:cs="Courier"/>
          <w:sz w:val="24"/>
          <w:szCs w:val="24"/>
          <w:lang w:eastAsia="ja-JP"/>
        </w:rPr>
      </w:pPr>
    </w:p>
    <w:p w14:paraId="7347362D" w14:textId="3630AE7E" w:rsidR="00271ED5" w:rsidRDefault="00271ED5" w:rsidP="005069AE">
      <w:pPr>
        <w:autoSpaceDE w:val="0"/>
        <w:autoSpaceDN w:val="0"/>
        <w:jc w:val="left"/>
        <w:rPr>
          <w:rFonts w:ascii="メイリオ" w:eastAsia="メイリオ" w:hAnsi="メイリオ" w:cs="メイリオ"/>
          <w:bCs/>
          <w:sz w:val="24"/>
          <w:szCs w:val="24"/>
          <w:lang w:eastAsia="ja-JP"/>
        </w:rPr>
      </w:pPr>
      <w:r>
        <w:rPr>
          <w:rFonts w:ascii="メイリオ" w:eastAsia="メイリオ" w:hAnsi="Courier" w:cs="Courier" w:hint="eastAsia"/>
          <w:sz w:val="24"/>
          <w:szCs w:val="24"/>
          <w:lang w:eastAsia="ja-JP"/>
        </w:rPr>
        <w:t>これまでの導入実績としては、</w:t>
      </w:r>
      <w:r w:rsidRPr="00271ED5">
        <w:rPr>
          <w:rFonts w:ascii="メイリオ" w:eastAsia="メイリオ" w:hint="eastAsia"/>
          <w:sz w:val="24"/>
          <w:szCs w:val="24"/>
          <w:lang w:eastAsia="ja-JP"/>
        </w:rPr>
        <w:t>住宅メーカー発行</w:t>
      </w:r>
      <w:r>
        <w:rPr>
          <w:rFonts w:ascii="メイリオ" w:eastAsia="メイリオ" w:hint="eastAsia"/>
          <w:sz w:val="24"/>
          <w:szCs w:val="24"/>
          <w:lang w:eastAsia="ja-JP"/>
        </w:rPr>
        <w:t>の</w:t>
      </w:r>
      <w:r w:rsidRPr="00271ED5">
        <w:rPr>
          <w:rFonts w:ascii="メイリオ" w:eastAsia="メイリオ" w:hint="eastAsia"/>
          <w:sz w:val="24"/>
          <w:szCs w:val="24"/>
          <w:lang w:eastAsia="ja-JP"/>
        </w:rPr>
        <w:t>冊子</w:t>
      </w:r>
      <w:r>
        <w:rPr>
          <w:rFonts w:ascii="メイリオ" w:eastAsia="メイリオ" w:hint="eastAsia"/>
          <w:sz w:val="24"/>
          <w:szCs w:val="24"/>
          <w:lang w:eastAsia="ja-JP"/>
        </w:rPr>
        <w:t>に掲載した</w:t>
      </w:r>
      <w:r w:rsidRPr="00271ED5">
        <w:rPr>
          <w:rFonts w:ascii="メイリオ" w:eastAsia="メイリオ" w:hint="eastAsia"/>
          <w:sz w:val="24"/>
          <w:szCs w:val="24"/>
          <w:lang w:eastAsia="ja-JP"/>
        </w:rPr>
        <w:t>読者向けプレゼントを活用し、</w:t>
      </w:r>
      <w:r>
        <w:rPr>
          <w:rFonts w:ascii="メイリオ" w:eastAsia="メイリオ" w:hint="eastAsia"/>
          <w:sz w:val="24"/>
          <w:szCs w:val="24"/>
          <w:lang w:eastAsia="ja-JP"/>
        </w:rPr>
        <w:t>顧客</w:t>
      </w:r>
      <w:r w:rsidRPr="00271ED5">
        <w:rPr>
          <w:rFonts w:ascii="メイリオ" w:eastAsia="メイリオ" w:hint="eastAsia"/>
          <w:sz w:val="24"/>
          <w:szCs w:val="24"/>
          <w:lang w:eastAsia="ja-JP"/>
        </w:rPr>
        <w:t>のニーズ情報</w:t>
      </w:r>
      <w:r>
        <w:rPr>
          <w:rFonts w:ascii="メイリオ" w:eastAsia="メイリオ" w:hint="eastAsia"/>
          <w:sz w:val="24"/>
          <w:szCs w:val="24"/>
          <w:lang w:eastAsia="ja-JP"/>
        </w:rPr>
        <w:t>を数値化して収集</w:t>
      </w:r>
      <w:r w:rsidRPr="00271ED5">
        <w:rPr>
          <w:rFonts w:ascii="メイリオ" w:eastAsia="メイリオ" w:hint="eastAsia"/>
          <w:sz w:val="24"/>
          <w:szCs w:val="24"/>
          <w:lang w:eastAsia="ja-JP"/>
        </w:rPr>
        <w:t>。</w:t>
      </w:r>
      <w:r>
        <w:rPr>
          <w:rFonts w:ascii="メイリオ" w:eastAsia="メイリオ" w:hint="eastAsia"/>
          <w:sz w:val="24"/>
          <w:szCs w:val="24"/>
          <w:lang w:eastAsia="ja-JP"/>
        </w:rPr>
        <w:t>また、</w:t>
      </w:r>
      <w:r w:rsidRPr="00271ED5">
        <w:rPr>
          <w:rFonts w:ascii="メイリオ" w:eastAsia="メイリオ" w:hint="eastAsia"/>
          <w:sz w:val="24"/>
          <w:szCs w:val="24"/>
          <w:lang w:eastAsia="ja-JP"/>
        </w:rPr>
        <w:t>コミュニティラジオ局</w:t>
      </w:r>
      <w:r>
        <w:rPr>
          <w:rFonts w:ascii="メイリオ" w:eastAsia="メイリオ" w:hint="eastAsia"/>
          <w:sz w:val="24"/>
          <w:szCs w:val="24"/>
          <w:lang w:eastAsia="ja-JP"/>
        </w:rPr>
        <w:t>、</w:t>
      </w:r>
      <w:r w:rsidRPr="00271ED5">
        <w:rPr>
          <w:rFonts w:ascii="メイリオ" w:eastAsia="メイリオ" w:hint="eastAsia"/>
          <w:sz w:val="24"/>
          <w:szCs w:val="24"/>
          <w:lang w:eastAsia="ja-JP"/>
        </w:rPr>
        <w:t>飲食店や小売店</w:t>
      </w:r>
      <w:r w:rsidR="00555442">
        <w:rPr>
          <w:rFonts w:ascii="メイリオ" w:eastAsia="メイリオ" w:hint="eastAsia"/>
          <w:sz w:val="24"/>
          <w:szCs w:val="24"/>
          <w:lang w:eastAsia="ja-JP"/>
        </w:rPr>
        <w:t>において、リスナーや</w:t>
      </w:r>
      <w:r w:rsidRPr="00271ED5">
        <w:rPr>
          <w:rFonts w:ascii="メイリオ" w:eastAsia="メイリオ" w:hint="eastAsia"/>
          <w:sz w:val="24"/>
          <w:szCs w:val="24"/>
          <w:lang w:eastAsia="ja-JP"/>
        </w:rPr>
        <w:t>来店顧客のユーザーデータを獲得するため、住宅メーカーが提供したプレゼントを活用したノベルティを配付</w:t>
      </w:r>
      <w:r w:rsidR="00555442">
        <w:rPr>
          <w:rFonts w:ascii="メイリオ" w:eastAsia="メイリオ" w:hint="eastAsia"/>
          <w:sz w:val="24"/>
          <w:szCs w:val="24"/>
          <w:lang w:eastAsia="ja-JP"/>
        </w:rPr>
        <w:t>しています</w:t>
      </w:r>
      <w:r w:rsidRPr="00271ED5">
        <w:rPr>
          <w:rFonts w:ascii="メイリオ" w:eastAsia="メイリオ" w:hint="eastAsia"/>
          <w:sz w:val="24"/>
          <w:szCs w:val="24"/>
          <w:lang w:eastAsia="ja-JP"/>
        </w:rPr>
        <w:t xml:space="preserve">。 </w:t>
      </w:r>
    </w:p>
    <w:p w14:paraId="025DFA38" w14:textId="58F3B3EF" w:rsidR="00271ED5" w:rsidRPr="006B7FA6" w:rsidRDefault="00271ED5" w:rsidP="00271ED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eastAsiaTheme="minorEastAsia" w:hAnsi="Courier" w:cs="Courier"/>
          <w:color w:val="auto"/>
          <w:kern w:val="0"/>
          <w:sz w:val="24"/>
          <w:szCs w:val="24"/>
          <w:bdr w:val="none" w:sz="0" w:space="0" w:color="auto"/>
          <w:lang w:eastAsia="ja-JP"/>
        </w:rPr>
      </w:pPr>
    </w:p>
    <w:p w14:paraId="388B5E73" w14:textId="114C4646" w:rsidR="006B7FA6" w:rsidRPr="006B7FA6" w:rsidRDefault="006B7FA6" w:rsidP="006B7FA6">
      <w:pPr>
        <w:pStyle w:val="Web"/>
        <w:rPr>
          <w:sz w:val="24"/>
          <w:szCs w:val="24"/>
        </w:rPr>
      </w:pPr>
      <w:r w:rsidRPr="006B7FA6">
        <w:rPr>
          <w:rFonts w:ascii="メイリオ" w:eastAsia="メイリオ" w:hAnsi="メイリオ" w:cs="メイリオ" w:hint="eastAsia"/>
          <w:bCs/>
          <w:sz w:val="24"/>
          <w:szCs w:val="24"/>
        </w:rPr>
        <w:t>今後は「データベースノベルティ」</w:t>
      </w:r>
      <w:r>
        <w:rPr>
          <w:rFonts w:ascii="メイリオ" w:eastAsia="メイリオ" w:hAnsi="メイリオ" w:cs="メイリオ" w:hint="eastAsia"/>
          <w:bCs/>
          <w:sz w:val="24"/>
          <w:szCs w:val="24"/>
        </w:rPr>
        <w:t>の運用により</w:t>
      </w:r>
      <w:r w:rsidRPr="006B7FA6">
        <w:rPr>
          <w:rFonts w:ascii="メイリオ" w:eastAsia="メイリオ" w:hAnsi="メイリオ" w:cs="メイリオ" w:hint="eastAsia"/>
          <w:bCs/>
          <w:sz w:val="24"/>
          <w:szCs w:val="24"/>
        </w:rPr>
        <w:t>、</w:t>
      </w:r>
      <w:r w:rsidRPr="006B7FA6">
        <w:rPr>
          <w:rFonts w:ascii="メイリオ" w:eastAsia="メイリオ" w:hint="eastAsia"/>
          <w:sz w:val="24"/>
          <w:szCs w:val="24"/>
        </w:rPr>
        <w:t>ノベルティ</w:t>
      </w:r>
      <w:r>
        <w:rPr>
          <w:rFonts w:ascii="メイリオ" w:eastAsia="メイリオ" w:hint="eastAsia"/>
          <w:sz w:val="24"/>
          <w:szCs w:val="24"/>
        </w:rPr>
        <w:t>グッズ</w:t>
      </w:r>
      <w:r w:rsidRPr="006B7FA6">
        <w:rPr>
          <w:rFonts w:ascii="メイリオ" w:eastAsia="メイリオ" w:hint="eastAsia"/>
          <w:sz w:val="24"/>
          <w:szCs w:val="24"/>
        </w:rPr>
        <w:t>がただ配布される</w:t>
      </w:r>
      <w:r>
        <w:rPr>
          <w:rFonts w:ascii="メイリオ" w:eastAsia="メイリオ" w:hint="eastAsia"/>
          <w:sz w:val="24"/>
          <w:szCs w:val="24"/>
        </w:rPr>
        <w:t>のみならず</w:t>
      </w:r>
      <w:r w:rsidRPr="006B7FA6">
        <w:rPr>
          <w:rFonts w:ascii="メイリオ" w:eastAsia="メイリオ" w:hint="eastAsia"/>
          <w:sz w:val="24"/>
          <w:szCs w:val="24"/>
        </w:rPr>
        <w:t>、ノベルティ</w:t>
      </w:r>
      <w:r>
        <w:rPr>
          <w:rFonts w:ascii="メイリオ" w:eastAsia="メイリオ" w:hint="eastAsia"/>
          <w:sz w:val="24"/>
          <w:szCs w:val="24"/>
        </w:rPr>
        <w:t>グッズを通じて“</w:t>
      </w:r>
      <w:r w:rsidRPr="006B7FA6">
        <w:rPr>
          <w:rFonts w:ascii="メイリオ" w:eastAsia="メイリオ" w:hAnsi="Courier" w:cs="Courier" w:hint="eastAsia"/>
          <w:sz w:val="24"/>
          <w:szCs w:val="24"/>
        </w:rPr>
        <w:t>プロモーション実施企業とユーザー情報を結び付けること</w:t>
      </w:r>
      <w:r>
        <w:rPr>
          <w:rFonts w:ascii="メイリオ" w:eastAsia="メイリオ" w:hAnsi="Courier" w:cs="Courier" w:hint="eastAsia"/>
          <w:sz w:val="24"/>
          <w:szCs w:val="24"/>
        </w:rPr>
        <w:t>”</w:t>
      </w:r>
      <w:r w:rsidRPr="006B7FA6">
        <w:rPr>
          <w:rFonts w:ascii="メイリオ" w:eastAsia="メイリオ" w:hAnsi="Courier" w:cs="Courier" w:hint="eastAsia"/>
          <w:sz w:val="24"/>
          <w:szCs w:val="24"/>
        </w:rPr>
        <w:t>が</w:t>
      </w:r>
      <w:r w:rsidRPr="006B7FA6">
        <w:rPr>
          <w:rFonts w:ascii="メイリオ" w:eastAsia="メイリオ" w:hint="eastAsia"/>
          <w:sz w:val="24"/>
          <w:szCs w:val="24"/>
        </w:rPr>
        <w:t>業界の標準化となるように目指してまいります。</w:t>
      </w:r>
    </w:p>
    <w:p w14:paraId="4C0AC90B" w14:textId="77777777" w:rsidR="00941A5B" w:rsidRDefault="00941A5B" w:rsidP="005069AE">
      <w:pPr>
        <w:autoSpaceDE w:val="0"/>
        <w:autoSpaceDN w:val="0"/>
        <w:jc w:val="left"/>
        <w:rPr>
          <w:rFonts w:ascii="メイリオ" w:eastAsia="メイリオ" w:hAnsi="メイリオ" w:cs="メイリオ"/>
          <w:bCs/>
          <w:sz w:val="24"/>
          <w:szCs w:val="24"/>
          <w:lang w:eastAsia="ja-JP"/>
        </w:rPr>
      </w:pPr>
    </w:p>
    <w:p w14:paraId="54CF8DE7" w14:textId="77777777" w:rsidR="007547E9" w:rsidRPr="00F2592A" w:rsidRDefault="007547E9" w:rsidP="005069AE">
      <w:pPr>
        <w:autoSpaceDE w:val="0"/>
        <w:autoSpaceDN w:val="0"/>
        <w:jc w:val="left"/>
        <w:rPr>
          <w:rFonts w:ascii="メイリオ" w:eastAsia="メイリオ" w:hAnsi="メイリオ" w:cs="メイリオ"/>
          <w:sz w:val="24"/>
          <w:szCs w:val="24"/>
          <w:lang w:eastAsia="ja-JP"/>
        </w:rPr>
      </w:pPr>
    </w:p>
    <w:p w14:paraId="3983A7C4" w14:textId="77777777" w:rsidR="009A661D" w:rsidRPr="00F2592A" w:rsidRDefault="00555086" w:rsidP="005069AE">
      <w:pPr>
        <w:autoSpaceDE w:val="0"/>
        <w:autoSpaceDN w:val="0"/>
        <w:jc w:val="left"/>
        <w:rPr>
          <w:rFonts w:ascii="メイリオ" w:eastAsia="メイリオ" w:hAnsi="メイリオ" w:cs="メイリオ"/>
          <w:bCs/>
          <w:sz w:val="24"/>
          <w:szCs w:val="24"/>
          <w:lang w:eastAsia="ja-JP"/>
        </w:rPr>
      </w:pPr>
      <w:bookmarkStart w:id="1" w:name="_GoBack"/>
      <w:commentRangeStart w:id="2"/>
      <w:r w:rsidRPr="00F2592A">
        <w:rPr>
          <w:rFonts w:ascii="メイリオ" w:eastAsia="メイリオ" w:hAnsi="メイリオ" w:cs="メイリオ"/>
          <w:bCs/>
          <w:sz w:val="24"/>
          <w:szCs w:val="24"/>
          <w:lang w:eastAsia="ja-JP"/>
        </w:rPr>
        <w:t>【株式会社</w:t>
      </w:r>
      <w:r w:rsidR="00941A5B">
        <w:rPr>
          <w:rFonts w:ascii="メイリオ" w:eastAsia="メイリオ" w:hAnsi="メイリオ" w:cs="メイリオ" w:hint="eastAsia"/>
          <w:bCs/>
          <w:sz w:val="24"/>
          <w:szCs w:val="24"/>
          <w:lang w:eastAsia="ja-JP"/>
        </w:rPr>
        <w:t>エネグル</w:t>
      </w:r>
      <w:r w:rsidRPr="00F2592A">
        <w:rPr>
          <w:rFonts w:ascii="メイリオ" w:eastAsia="メイリオ" w:hAnsi="メイリオ" w:cs="メイリオ"/>
          <w:bCs/>
          <w:sz w:val="24"/>
          <w:szCs w:val="24"/>
          <w:lang w:eastAsia="ja-JP"/>
        </w:rPr>
        <w:t>について】</w:t>
      </w:r>
    </w:p>
    <w:p w14:paraId="0AC7E3AC" w14:textId="77777777" w:rsidR="00941A5B" w:rsidRDefault="00555086" w:rsidP="005069AE">
      <w:pPr>
        <w:autoSpaceDE w:val="0"/>
        <w:autoSpaceDN w:val="0"/>
        <w:jc w:val="left"/>
        <w:rPr>
          <w:rFonts w:ascii="メイリオ" w:eastAsia="メイリオ" w:hAnsi="メイリオ" w:cs="メイリオ"/>
          <w:sz w:val="24"/>
          <w:szCs w:val="24"/>
          <w:lang w:eastAsia="ja-JP"/>
        </w:rPr>
      </w:pPr>
      <w:r w:rsidRPr="00F2592A">
        <w:rPr>
          <w:rFonts w:ascii="メイリオ" w:eastAsia="メイリオ" w:hAnsi="メイリオ" w:cs="メイリオ"/>
          <w:sz w:val="24"/>
          <w:szCs w:val="24"/>
          <w:lang w:eastAsia="ja-JP"/>
        </w:rPr>
        <w:t>本社：〒</w:t>
      </w:r>
      <w:r w:rsidR="00941A5B" w:rsidRPr="00941A5B">
        <w:rPr>
          <w:rFonts w:ascii="メイリオ" w:eastAsia="メイリオ" w:hAnsi="メイリオ" w:cs="メイリオ"/>
          <w:sz w:val="24"/>
          <w:szCs w:val="24"/>
          <w:lang w:eastAsia="ja-JP"/>
        </w:rPr>
        <w:t>101-0021 東京都千代田区外神田2-15-2 新神田ビル</w:t>
      </w:r>
      <w:r w:rsidR="00941A5B">
        <w:rPr>
          <w:rFonts w:ascii="メイリオ" w:eastAsia="メイリオ" w:hAnsi="メイリオ" w:cs="メイリオ" w:hint="eastAsia"/>
          <w:sz w:val="24"/>
          <w:szCs w:val="24"/>
          <w:lang w:eastAsia="ja-JP"/>
        </w:rPr>
        <w:t>4</w:t>
      </w:r>
      <w:r w:rsidR="00941A5B" w:rsidRPr="00941A5B">
        <w:rPr>
          <w:rFonts w:ascii="メイリオ" w:eastAsia="メイリオ" w:hAnsi="メイリオ" w:cs="メイリオ"/>
          <w:sz w:val="24"/>
          <w:szCs w:val="24"/>
          <w:lang w:eastAsia="ja-JP"/>
        </w:rPr>
        <w:t>階</w:t>
      </w:r>
    </w:p>
    <w:p w14:paraId="3175EC51" w14:textId="77777777" w:rsidR="00941A5B" w:rsidRDefault="00555086" w:rsidP="005069AE">
      <w:pPr>
        <w:autoSpaceDE w:val="0"/>
        <w:autoSpaceDN w:val="0"/>
        <w:jc w:val="left"/>
        <w:rPr>
          <w:rFonts w:ascii="メイリオ" w:eastAsia="メイリオ" w:hAnsi="メイリオ" w:cs="メイリオ"/>
          <w:sz w:val="24"/>
          <w:szCs w:val="24"/>
          <w:lang w:eastAsia="ja-JP"/>
        </w:rPr>
      </w:pPr>
      <w:r w:rsidRPr="00F2592A">
        <w:rPr>
          <w:rFonts w:ascii="メイリオ" w:eastAsia="メイリオ" w:hAnsi="メイリオ" w:cs="メイリオ"/>
          <w:sz w:val="24"/>
          <w:szCs w:val="24"/>
        </w:rPr>
        <w:t>代表者：</w:t>
      </w:r>
      <w:r w:rsidR="00941A5B" w:rsidRPr="00941A5B">
        <w:rPr>
          <w:rFonts w:ascii="メイリオ" w:eastAsia="メイリオ" w:hAnsi="メイリオ" w:cs="メイリオ"/>
          <w:sz w:val="24"/>
          <w:szCs w:val="24"/>
        </w:rPr>
        <w:t>代表取締役</w:t>
      </w:r>
      <w:r w:rsidR="00941A5B">
        <w:rPr>
          <w:rFonts w:ascii="メイリオ" w:eastAsia="メイリオ" w:hAnsi="メイリオ" w:cs="メイリオ" w:hint="eastAsia"/>
          <w:sz w:val="24"/>
          <w:szCs w:val="24"/>
          <w:lang w:eastAsia="ja-JP"/>
        </w:rPr>
        <w:t xml:space="preserve">　</w:t>
      </w:r>
      <w:r w:rsidR="00941A5B" w:rsidRPr="00941A5B">
        <w:rPr>
          <w:rFonts w:ascii="メイリオ" w:eastAsia="メイリオ" w:hAnsi="メイリオ" w:cs="メイリオ"/>
          <w:sz w:val="24"/>
          <w:szCs w:val="24"/>
        </w:rPr>
        <w:t>梅村正基</w:t>
      </w:r>
    </w:p>
    <w:p w14:paraId="13F7A70F" w14:textId="77777777" w:rsidR="009A661D" w:rsidRPr="00F2592A" w:rsidRDefault="00555086" w:rsidP="005069AE">
      <w:pPr>
        <w:autoSpaceDE w:val="0"/>
        <w:autoSpaceDN w:val="0"/>
        <w:jc w:val="left"/>
        <w:rPr>
          <w:rFonts w:ascii="メイリオ" w:eastAsia="メイリオ" w:hAnsi="メイリオ" w:cs="メイリオ"/>
          <w:sz w:val="24"/>
          <w:szCs w:val="24"/>
        </w:rPr>
      </w:pPr>
      <w:r w:rsidRPr="00F2592A">
        <w:rPr>
          <w:rFonts w:ascii="メイリオ" w:eastAsia="メイリオ" w:hAnsi="メイリオ" w:cs="メイリオ"/>
          <w:sz w:val="24"/>
          <w:szCs w:val="24"/>
        </w:rPr>
        <w:t>設立：</w:t>
      </w:r>
      <w:r w:rsidR="00941A5B">
        <w:rPr>
          <w:rFonts w:ascii="メイリオ" w:eastAsia="メイリオ" w:hAnsi="メイリオ" w:cs="メイリオ" w:hint="eastAsia"/>
          <w:sz w:val="24"/>
          <w:szCs w:val="24"/>
          <w:lang w:eastAsia="ja-JP"/>
        </w:rPr>
        <w:t>2014</w:t>
      </w:r>
      <w:r w:rsidRPr="00F2592A">
        <w:rPr>
          <w:rFonts w:ascii="メイリオ" w:eastAsia="メイリオ" w:hAnsi="メイリオ" w:cs="メイリオ"/>
          <w:sz w:val="24"/>
          <w:szCs w:val="24"/>
        </w:rPr>
        <w:t>年</w:t>
      </w:r>
      <w:r w:rsidR="00941A5B">
        <w:rPr>
          <w:rFonts w:ascii="メイリオ" w:eastAsia="メイリオ" w:hAnsi="メイリオ" w:cs="メイリオ" w:hint="eastAsia"/>
          <w:bCs/>
          <w:sz w:val="24"/>
          <w:szCs w:val="24"/>
          <w:lang w:eastAsia="ja-JP"/>
        </w:rPr>
        <w:t>6</w:t>
      </w:r>
      <w:r w:rsidRPr="00F2592A">
        <w:rPr>
          <w:rFonts w:ascii="メイリオ" w:eastAsia="メイリオ" w:hAnsi="メイリオ" w:cs="メイリオ"/>
          <w:sz w:val="24"/>
          <w:szCs w:val="24"/>
        </w:rPr>
        <w:t>月</w:t>
      </w:r>
    </w:p>
    <w:p w14:paraId="1ED0B6CE" w14:textId="77777777" w:rsidR="009A661D" w:rsidRPr="00F2592A" w:rsidRDefault="00555086" w:rsidP="005069AE">
      <w:pPr>
        <w:autoSpaceDE w:val="0"/>
        <w:autoSpaceDN w:val="0"/>
        <w:jc w:val="left"/>
        <w:rPr>
          <w:rFonts w:ascii="メイリオ" w:eastAsia="メイリオ" w:hAnsi="メイリオ" w:cs="メイリオ"/>
          <w:sz w:val="24"/>
          <w:szCs w:val="24"/>
        </w:rPr>
      </w:pPr>
      <w:r w:rsidRPr="00F2592A">
        <w:rPr>
          <w:rFonts w:ascii="メイリオ" w:eastAsia="メイリオ" w:hAnsi="メイリオ" w:cs="メイリオ"/>
          <w:sz w:val="24"/>
          <w:szCs w:val="24"/>
        </w:rPr>
        <w:t>電話番号：</w:t>
      </w:r>
      <w:r w:rsidR="00941A5B">
        <w:rPr>
          <w:rFonts w:ascii="メイリオ" w:eastAsia="メイリオ" w:hAnsi="メイリオ" w:cs="メイリオ" w:hint="eastAsia"/>
          <w:bCs/>
          <w:sz w:val="24"/>
          <w:szCs w:val="24"/>
          <w:lang w:eastAsia="ja-JP"/>
        </w:rPr>
        <w:t>03-3526-5731（代表）</w:t>
      </w:r>
    </w:p>
    <w:p w14:paraId="4801B3D5" w14:textId="513CE435" w:rsidR="00941A5B" w:rsidRDefault="00555086" w:rsidP="005069AE">
      <w:pPr>
        <w:autoSpaceDE w:val="0"/>
        <w:autoSpaceDN w:val="0"/>
        <w:jc w:val="left"/>
        <w:rPr>
          <w:rFonts w:ascii="メイリオ" w:eastAsia="メイリオ" w:hAnsi="メイリオ" w:cs="メイリオ"/>
          <w:sz w:val="24"/>
          <w:szCs w:val="24"/>
          <w:lang w:eastAsia="ja-JP"/>
        </w:rPr>
      </w:pPr>
      <w:r w:rsidRPr="00F2592A">
        <w:rPr>
          <w:rFonts w:ascii="メイリオ" w:eastAsia="メイリオ" w:hAnsi="メイリオ" w:cs="メイリオ"/>
          <w:sz w:val="24"/>
          <w:szCs w:val="24"/>
        </w:rPr>
        <w:t>URL：</w:t>
      </w:r>
      <w:hyperlink r:id="rId10" w:history="1">
        <w:r w:rsidR="00271ED5" w:rsidRPr="00997F85">
          <w:rPr>
            <w:rStyle w:val="a3"/>
            <w:rFonts w:ascii="メイリオ" w:eastAsia="メイリオ" w:hAnsi="メイリオ" w:cs="メイリオ"/>
            <w:sz w:val="24"/>
            <w:szCs w:val="24"/>
          </w:rPr>
          <w:t>http://www.enegru.com/</w:t>
        </w:r>
      </w:hyperlink>
      <w:r w:rsidR="00271ED5">
        <w:rPr>
          <w:rFonts w:ascii="メイリオ" w:eastAsia="メイリオ" w:hAnsi="メイリオ" w:cs="メイリオ" w:hint="eastAsia"/>
          <w:sz w:val="24"/>
          <w:szCs w:val="24"/>
        </w:rPr>
        <w:t xml:space="preserve">　</w:t>
      </w:r>
    </w:p>
    <w:p w14:paraId="3CE9E222" w14:textId="2C4B902A" w:rsidR="00AE218F" w:rsidRPr="00DB2C75" w:rsidRDefault="00555086" w:rsidP="00DB2C75">
      <w:pPr>
        <w:autoSpaceDE w:val="0"/>
        <w:autoSpaceDN w:val="0"/>
        <w:jc w:val="left"/>
        <w:rPr>
          <w:rFonts w:ascii="メイリオ" w:eastAsia="メイリオ" w:hAnsi="メイリオ" w:cs="メイリオ"/>
          <w:sz w:val="24"/>
          <w:szCs w:val="24"/>
          <w:lang w:eastAsia="ja-JP"/>
        </w:rPr>
      </w:pPr>
      <w:r w:rsidRPr="00F2592A">
        <w:rPr>
          <w:rFonts w:ascii="メイリオ" w:eastAsia="メイリオ" w:hAnsi="メイリオ" w:cs="メイリオ"/>
          <w:sz w:val="24"/>
          <w:szCs w:val="24"/>
          <w:lang w:eastAsia="ja-JP"/>
        </w:rPr>
        <w:t>事業内容：</w:t>
      </w:r>
      <w:r w:rsidR="00941A5B" w:rsidRPr="00941A5B">
        <w:rPr>
          <w:rFonts w:ascii="メイリオ" w:eastAsia="メイリオ" w:hAnsi="メイリオ" w:cs="メイリオ"/>
          <w:sz w:val="24"/>
          <w:szCs w:val="24"/>
          <w:lang w:eastAsia="ja-JP"/>
        </w:rPr>
        <w:t>雑貨・ノベルティ</w:t>
      </w:r>
      <w:r w:rsidR="00941A5B">
        <w:rPr>
          <w:rFonts w:ascii="メイリオ" w:eastAsia="メイリオ" w:hAnsi="メイリオ" w:cs="メイリオ" w:hint="eastAsia"/>
          <w:sz w:val="24"/>
          <w:szCs w:val="24"/>
          <w:lang w:eastAsia="ja-JP"/>
        </w:rPr>
        <w:t>グッズ</w:t>
      </w:r>
      <w:r w:rsidR="00941A5B" w:rsidRPr="00941A5B">
        <w:rPr>
          <w:rFonts w:ascii="メイリオ" w:eastAsia="メイリオ" w:hAnsi="メイリオ" w:cs="メイリオ"/>
          <w:sz w:val="24"/>
          <w:szCs w:val="24"/>
          <w:lang w:eastAsia="ja-JP"/>
        </w:rPr>
        <w:t>の企画</w:t>
      </w:r>
      <w:r w:rsidR="00941A5B">
        <w:rPr>
          <w:rFonts w:ascii="メイリオ" w:eastAsia="メイリオ" w:hAnsi="メイリオ" w:cs="メイリオ" w:hint="eastAsia"/>
          <w:sz w:val="24"/>
          <w:szCs w:val="24"/>
          <w:lang w:eastAsia="ja-JP"/>
        </w:rPr>
        <w:t>・</w:t>
      </w:r>
      <w:r w:rsidR="00941A5B" w:rsidRPr="00941A5B">
        <w:rPr>
          <w:rFonts w:ascii="メイリオ" w:eastAsia="メイリオ" w:hAnsi="メイリオ" w:cs="メイリオ"/>
          <w:sz w:val="24"/>
          <w:szCs w:val="24"/>
          <w:lang w:eastAsia="ja-JP"/>
        </w:rPr>
        <w:t>販売</w:t>
      </w:r>
      <w:r w:rsidR="00941A5B">
        <w:rPr>
          <w:rFonts w:ascii="メイリオ" w:eastAsia="メイリオ" w:hAnsi="メイリオ" w:cs="メイリオ" w:hint="eastAsia"/>
          <w:sz w:val="24"/>
          <w:szCs w:val="24"/>
          <w:lang w:eastAsia="ja-JP"/>
        </w:rPr>
        <w:t>、</w:t>
      </w:r>
      <w:r w:rsidR="00941A5B" w:rsidRPr="00941A5B">
        <w:rPr>
          <w:rFonts w:ascii="メイリオ" w:eastAsia="メイリオ" w:hAnsi="メイリオ" w:cs="メイリオ"/>
          <w:sz w:val="24"/>
          <w:szCs w:val="24"/>
          <w:lang w:eastAsia="ja-JP"/>
        </w:rPr>
        <w:t>総合ビルメンテナンス</w:t>
      </w:r>
      <w:r w:rsidR="00941A5B">
        <w:rPr>
          <w:rFonts w:ascii="メイリオ" w:eastAsia="メイリオ" w:hAnsi="メイリオ" w:cs="メイリオ" w:hint="eastAsia"/>
          <w:sz w:val="24"/>
          <w:szCs w:val="24"/>
          <w:lang w:eastAsia="ja-JP"/>
        </w:rPr>
        <w:t>事業</w:t>
      </w:r>
      <w:commentRangeEnd w:id="2"/>
      <w:r w:rsidR="00B878EB">
        <w:rPr>
          <w:rStyle w:val="ac"/>
        </w:rPr>
        <w:commentReference w:id="2"/>
      </w:r>
      <w:bookmarkEnd w:id="1"/>
    </w:p>
    <w:sectPr w:rsidR="00AE218F" w:rsidRPr="00DB2C75" w:rsidSect="009919FF">
      <w:pgSz w:w="11900" w:h="16840"/>
      <w:pgMar w:top="1276" w:right="1701" w:bottom="1701" w:left="1701" w:header="851" w:footer="99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ouji" w:date="2016-12-26T22:07:00Z" w:initials="k">
    <w:p w14:paraId="7394FC01" w14:textId="77777777" w:rsidR="00271ED5" w:rsidRDefault="00271ED5">
      <w:pPr>
        <w:pStyle w:val="ad"/>
        <w:rPr>
          <w:lang w:eastAsia="ja-JP"/>
        </w:rPr>
      </w:pPr>
      <w:r>
        <w:rPr>
          <w:rStyle w:val="ac"/>
        </w:rPr>
        <w:annotationRef/>
      </w:r>
      <w:r>
        <w:rPr>
          <w:rFonts w:asciiTheme="minorEastAsia" w:eastAsiaTheme="minorEastAsia" w:hAnsiTheme="minorEastAsia" w:hint="eastAsia"/>
          <w:lang w:eastAsia="ja-JP"/>
        </w:rPr>
        <w:t>プレスリリースで「日本初」「業界初」という表現を用いる場合、公的機関や調査機関、報道機関などによる出所を記載するのが一般的です。出所がない場合は「自社調べ」の記載をご検討ください。</w:t>
      </w:r>
    </w:p>
  </w:comment>
  <w:comment w:id="2" w:author="kouji" w:date="2016-12-26T22:08:00Z" w:initials="k">
    <w:p w14:paraId="3594A168" w14:textId="77777777" w:rsidR="00271ED5" w:rsidRDefault="00271ED5">
      <w:pPr>
        <w:pStyle w:val="ad"/>
        <w:rPr>
          <w:lang w:eastAsia="ja-JP"/>
        </w:rPr>
      </w:pPr>
      <w:r>
        <w:rPr>
          <w:rStyle w:val="ac"/>
        </w:rPr>
        <w:annotationRef/>
      </w:r>
      <w:r>
        <w:rPr>
          <w:rFonts w:asciiTheme="minorEastAsia" w:eastAsiaTheme="minorEastAsia" w:hAnsiTheme="minorEastAsia" w:hint="eastAsia"/>
          <w:lang w:eastAsia="ja-JP"/>
        </w:rPr>
        <w:t>原稿案と貴社ウェブサイトを参照して記載しています。内容については再度、ご検討とご確認をお願いします。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94FC01" w15:done="0"/>
  <w15:commentEx w15:paraId="3594A16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D80E" w14:textId="77777777" w:rsidR="00CF1F14" w:rsidRDefault="00CF1F14" w:rsidP="009A661D">
      <w:r>
        <w:separator/>
      </w:r>
    </w:p>
  </w:endnote>
  <w:endnote w:type="continuationSeparator" w:id="0">
    <w:p w14:paraId="73C3A2D5" w14:textId="77777777" w:rsidR="00CF1F14" w:rsidRDefault="00CF1F14" w:rsidP="009A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libri"/>
    <w:charset w:val="4E"/>
    <w:family w:val="auto"/>
    <w:pitch w:val="variable"/>
    <w:sig w:usb0="E00002FF" w:usb1="7AC7FFFF" w:usb2="00000012" w:usb3="00000000" w:csb0="0002000D" w:csb1="00000000"/>
  </w:font>
  <w:font w:name="Arial Unicode MS">
    <w:panose1 w:val="020B0604020202020204"/>
    <w:charset w:val="00"/>
    <w:family w:val="auto"/>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ヒラギノ角ゴ ProN W6">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358EE" w14:textId="77777777" w:rsidR="00CF1F14" w:rsidRDefault="00CF1F14" w:rsidP="009A661D">
      <w:r>
        <w:separator/>
      </w:r>
    </w:p>
  </w:footnote>
  <w:footnote w:type="continuationSeparator" w:id="0">
    <w:p w14:paraId="754CA398" w14:textId="77777777" w:rsidR="00CF1F14" w:rsidRDefault="00CF1F14" w:rsidP="009A6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AE"/>
    <w:rsid w:val="00022424"/>
    <w:rsid w:val="000352E4"/>
    <w:rsid w:val="00091E8E"/>
    <w:rsid w:val="00104129"/>
    <w:rsid w:val="00107779"/>
    <w:rsid w:val="0012591E"/>
    <w:rsid w:val="00130D18"/>
    <w:rsid w:val="001B7A82"/>
    <w:rsid w:val="001C098C"/>
    <w:rsid w:val="00204266"/>
    <w:rsid w:val="002065DC"/>
    <w:rsid w:val="00213F99"/>
    <w:rsid w:val="00271ED5"/>
    <w:rsid w:val="00281214"/>
    <w:rsid w:val="002B7214"/>
    <w:rsid w:val="002C4BE8"/>
    <w:rsid w:val="002D2FA1"/>
    <w:rsid w:val="002D6BC3"/>
    <w:rsid w:val="003040ED"/>
    <w:rsid w:val="00317154"/>
    <w:rsid w:val="0038560A"/>
    <w:rsid w:val="003D41F7"/>
    <w:rsid w:val="004137D9"/>
    <w:rsid w:val="004201EC"/>
    <w:rsid w:val="00422185"/>
    <w:rsid w:val="00440757"/>
    <w:rsid w:val="004E5DEA"/>
    <w:rsid w:val="005069AE"/>
    <w:rsid w:val="00524477"/>
    <w:rsid w:val="00555086"/>
    <w:rsid w:val="00555442"/>
    <w:rsid w:val="005A45CF"/>
    <w:rsid w:val="005B7D5C"/>
    <w:rsid w:val="005C39E9"/>
    <w:rsid w:val="005D326A"/>
    <w:rsid w:val="00651C13"/>
    <w:rsid w:val="00664E8B"/>
    <w:rsid w:val="006B7FA6"/>
    <w:rsid w:val="00734264"/>
    <w:rsid w:val="00736972"/>
    <w:rsid w:val="007476D6"/>
    <w:rsid w:val="007547E9"/>
    <w:rsid w:val="007729F7"/>
    <w:rsid w:val="007852BA"/>
    <w:rsid w:val="007E3BEC"/>
    <w:rsid w:val="008002AA"/>
    <w:rsid w:val="0080798A"/>
    <w:rsid w:val="008907F4"/>
    <w:rsid w:val="00901EE7"/>
    <w:rsid w:val="00941A5B"/>
    <w:rsid w:val="009919FF"/>
    <w:rsid w:val="009A661D"/>
    <w:rsid w:val="009C3532"/>
    <w:rsid w:val="009F3B75"/>
    <w:rsid w:val="00A4770B"/>
    <w:rsid w:val="00AB53F3"/>
    <w:rsid w:val="00AD265A"/>
    <w:rsid w:val="00AE218F"/>
    <w:rsid w:val="00B40807"/>
    <w:rsid w:val="00B51851"/>
    <w:rsid w:val="00B878EB"/>
    <w:rsid w:val="00BA1F14"/>
    <w:rsid w:val="00BA7AC6"/>
    <w:rsid w:val="00BB2DA5"/>
    <w:rsid w:val="00BF2550"/>
    <w:rsid w:val="00C369DE"/>
    <w:rsid w:val="00C60A17"/>
    <w:rsid w:val="00CA074E"/>
    <w:rsid w:val="00CD32A7"/>
    <w:rsid w:val="00CF1F14"/>
    <w:rsid w:val="00D04F52"/>
    <w:rsid w:val="00D15FC9"/>
    <w:rsid w:val="00D35A82"/>
    <w:rsid w:val="00D41DA8"/>
    <w:rsid w:val="00D72962"/>
    <w:rsid w:val="00D826FC"/>
    <w:rsid w:val="00DB2C75"/>
    <w:rsid w:val="00DB4BFD"/>
    <w:rsid w:val="00DB6BCD"/>
    <w:rsid w:val="00DD0BDB"/>
    <w:rsid w:val="00EB5AB6"/>
    <w:rsid w:val="00EC4D6E"/>
    <w:rsid w:val="00F16C58"/>
    <w:rsid w:val="00F2592A"/>
    <w:rsid w:val="00F764CF"/>
    <w:rsid w:val="00FB11E1"/>
    <w:rsid w:val="00FB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C0D6087"/>
  <w15:docId w15:val="{9F70FD8C-7ECE-4B6F-AFD7-9625DC9B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sid w:val="009A661D"/>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661D"/>
    <w:rPr>
      <w:u w:val="single"/>
    </w:rPr>
  </w:style>
  <w:style w:type="table" w:customStyle="1" w:styleId="TableNormal">
    <w:name w:val="Table Normal"/>
    <w:rsid w:val="009A661D"/>
    <w:tblPr>
      <w:tblInd w:w="0" w:type="dxa"/>
      <w:tblCellMar>
        <w:top w:w="0" w:type="dxa"/>
        <w:left w:w="0" w:type="dxa"/>
        <w:bottom w:w="0" w:type="dxa"/>
        <w:right w:w="0" w:type="dxa"/>
      </w:tblCellMar>
    </w:tblPr>
  </w:style>
  <w:style w:type="paragraph" w:customStyle="1" w:styleId="a4">
    <w:name w:val="ヘッダとフッタ"/>
    <w:rsid w:val="009A661D"/>
    <w:pPr>
      <w:tabs>
        <w:tab w:val="right" w:pos="9020"/>
      </w:tabs>
    </w:pPr>
    <w:rPr>
      <w:rFonts w:ascii="ヒラギノ角ゴ ProN W3" w:eastAsia="Arial Unicode MS" w:hAnsi="Arial Unicode MS" w:cs="Arial Unicode MS"/>
      <w:color w:val="000000"/>
      <w:sz w:val="24"/>
      <w:szCs w:val="24"/>
    </w:rPr>
  </w:style>
  <w:style w:type="character" w:customStyle="1" w:styleId="a5">
    <w:name w:val="リンク"/>
    <w:rsid w:val="009A661D"/>
    <w:rPr>
      <w:color w:val="0000FF"/>
      <w:u w:val="single" w:color="0000FF"/>
    </w:rPr>
  </w:style>
  <w:style w:type="character" w:customStyle="1" w:styleId="Hyperlink0">
    <w:name w:val="Hyperlink.0"/>
    <w:basedOn w:val="a5"/>
    <w:rsid w:val="009A661D"/>
    <w:rPr>
      <w:rFonts w:ascii="メイリオ" w:eastAsia="メイリオ" w:hAnsi="メイリオ" w:cs="メイリオ"/>
      <w:color w:val="0000FF"/>
      <w:sz w:val="18"/>
      <w:szCs w:val="18"/>
      <w:u w:val="single" w:color="0000FF"/>
    </w:rPr>
  </w:style>
  <w:style w:type="paragraph" w:styleId="a6">
    <w:name w:val="Balloon Text"/>
    <w:basedOn w:val="a"/>
    <w:link w:val="a7"/>
    <w:uiPriority w:val="99"/>
    <w:semiHidden/>
    <w:unhideWhenUsed/>
    <w:rsid w:val="008907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07F4"/>
    <w:rPr>
      <w:rFonts w:asciiTheme="majorHAnsi" w:eastAsiaTheme="majorEastAsia" w:hAnsiTheme="majorHAnsi" w:cstheme="majorBidi"/>
      <w:color w:val="000000"/>
      <w:kern w:val="2"/>
      <w:sz w:val="18"/>
      <w:szCs w:val="18"/>
      <w:u w:color="000000"/>
      <w:lang w:eastAsia="en-US"/>
    </w:rPr>
  </w:style>
  <w:style w:type="paragraph" w:styleId="a8">
    <w:name w:val="header"/>
    <w:basedOn w:val="a"/>
    <w:link w:val="a9"/>
    <w:uiPriority w:val="99"/>
    <w:unhideWhenUsed/>
    <w:rsid w:val="008907F4"/>
    <w:pPr>
      <w:tabs>
        <w:tab w:val="center" w:pos="4252"/>
        <w:tab w:val="right" w:pos="8504"/>
      </w:tabs>
      <w:snapToGrid w:val="0"/>
    </w:pPr>
  </w:style>
  <w:style w:type="character" w:customStyle="1" w:styleId="a9">
    <w:name w:val="ヘッダー (文字)"/>
    <w:basedOn w:val="a0"/>
    <w:link w:val="a8"/>
    <w:uiPriority w:val="99"/>
    <w:rsid w:val="008907F4"/>
    <w:rPr>
      <w:rFonts w:ascii="Century" w:eastAsia="Century" w:hAnsi="Century" w:cs="Century"/>
      <w:color w:val="000000"/>
      <w:kern w:val="2"/>
      <w:sz w:val="21"/>
      <w:szCs w:val="21"/>
      <w:u w:color="000000"/>
      <w:lang w:eastAsia="en-US"/>
    </w:rPr>
  </w:style>
  <w:style w:type="paragraph" w:styleId="aa">
    <w:name w:val="footer"/>
    <w:basedOn w:val="a"/>
    <w:link w:val="ab"/>
    <w:uiPriority w:val="99"/>
    <w:unhideWhenUsed/>
    <w:rsid w:val="008907F4"/>
    <w:pPr>
      <w:tabs>
        <w:tab w:val="center" w:pos="4252"/>
        <w:tab w:val="right" w:pos="8504"/>
      </w:tabs>
      <w:snapToGrid w:val="0"/>
    </w:pPr>
  </w:style>
  <w:style w:type="character" w:customStyle="1" w:styleId="ab">
    <w:name w:val="フッター (文字)"/>
    <w:basedOn w:val="a0"/>
    <w:link w:val="aa"/>
    <w:uiPriority w:val="99"/>
    <w:rsid w:val="008907F4"/>
    <w:rPr>
      <w:rFonts w:ascii="Century" w:eastAsia="Century" w:hAnsi="Century" w:cs="Century"/>
      <w:color w:val="000000"/>
      <w:kern w:val="2"/>
      <w:sz w:val="21"/>
      <w:szCs w:val="21"/>
      <w:u w:color="000000"/>
      <w:lang w:eastAsia="en-US"/>
    </w:rPr>
  </w:style>
  <w:style w:type="character" w:styleId="ac">
    <w:name w:val="annotation reference"/>
    <w:basedOn w:val="a0"/>
    <w:uiPriority w:val="99"/>
    <w:semiHidden/>
    <w:unhideWhenUsed/>
    <w:rsid w:val="007476D6"/>
    <w:rPr>
      <w:sz w:val="18"/>
      <w:szCs w:val="18"/>
    </w:rPr>
  </w:style>
  <w:style w:type="paragraph" w:styleId="ad">
    <w:name w:val="annotation text"/>
    <w:basedOn w:val="a"/>
    <w:link w:val="ae"/>
    <w:uiPriority w:val="99"/>
    <w:semiHidden/>
    <w:unhideWhenUsed/>
    <w:rsid w:val="007476D6"/>
    <w:pPr>
      <w:jc w:val="left"/>
    </w:pPr>
  </w:style>
  <w:style w:type="character" w:customStyle="1" w:styleId="ae">
    <w:name w:val="コメント文字列 (文字)"/>
    <w:basedOn w:val="a0"/>
    <w:link w:val="ad"/>
    <w:uiPriority w:val="99"/>
    <w:semiHidden/>
    <w:rsid w:val="007476D6"/>
    <w:rPr>
      <w:rFonts w:ascii="Century" w:eastAsia="Century" w:hAnsi="Century" w:cs="Century"/>
      <w:color w:val="000000"/>
      <w:kern w:val="2"/>
      <w:sz w:val="21"/>
      <w:szCs w:val="21"/>
      <w:u w:color="000000"/>
      <w:lang w:eastAsia="en-US"/>
    </w:rPr>
  </w:style>
  <w:style w:type="paragraph" w:styleId="af">
    <w:name w:val="annotation subject"/>
    <w:basedOn w:val="ad"/>
    <w:next w:val="ad"/>
    <w:link w:val="af0"/>
    <w:uiPriority w:val="99"/>
    <w:semiHidden/>
    <w:unhideWhenUsed/>
    <w:rsid w:val="007476D6"/>
    <w:rPr>
      <w:b/>
      <w:bCs/>
    </w:rPr>
  </w:style>
  <w:style w:type="character" w:customStyle="1" w:styleId="af0">
    <w:name w:val="コメント内容 (文字)"/>
    <w:basedOn w:val="ae"/>
    <w:link w:val="af"/>
    <w:uiPriority w:val="99"/>
    <w:semiHidden/>
    <w:rsid w:val="007476D6"/>
    <w:rPr>
      <w:rFonts w:ascii="Century" w:eastAsia="Century" w:hAnsi="Century" w:cs="Century"/>
      <w:b/>
      <w:bCs/>
      <w:color w:val="000000"/>
      <w:kern w:val="2"/>
      <w:sz w:val="21"/>
      <w:szCs w:val="21"/>
      <w:u w:color="000000"/>
      <w:lang w:eastAsia="en-US"/>
    </w:rPr>
  </w:style>
  <w:style w:type="character" w:styleId="af1">
    <w:name w:val="FollowedHyperlink"/>
    <w:basedOn w:val="a0"/>
    <w:uiPriority w:val="99"/>
    <w:semiHidden/>
    <w:unhideWhenUsed/>
    <w:rsid w:val="004E5DEA"/>
    <w:rPr>
      <w:color w:val="FF00FF" w:themeColor="followedHyperlink"/>
      <w:u w:val="single"/>
    </w:rPr>
  </w:style>
  <w:style w:type="paragraph" w:styleId="HTML">
    <w:name w:val="HTML Preformatted"/>
    <w:basedOn w:val="a"/>
    <w:link w:val="HTML0"/>
    <w:uiPriority w:val="99"/>
    <w:semiHidden/>
    <w:unhideWhenUsed/>
    <w:rsid w:val="00271ED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color w:val="auto"/>
      <w:kern w:val="0"/>
      <w:sz w:val="20"/>
      <w:szCs w:val="20"/>
      <w:bdr w:val="none" w:sz="0" w:space="0" w:color="auto"/>
      <w:lang w:eastAsia="ja-JP"/>
    </w:rPr>
  </w:style>
  <w:style w:type="character" w:customStyle="1" w:styleId="HTML0">
    <w:name w:val="HTML 書式付き (文字)"/>
    <w:basedOn w:val="a0"/>
    <w:link w:val="HTML"/>
    <w:uiPriority w:val="99"/>
    <w:semiHidden/>
    <w:rsid w:val="00271ED5"/>
    <w:rPr>
      <w:rFonts w:ascii="Courier" w:hAnsi="Courier" w:cs="Courier"/>
      <w:bdr w:val="none" w:sz="0" w:space="0" w:color="auto"/>
    </w:rPr>
  </w:style>
  <w:style w:type="paragraph" w:styleId="Web">
    <w:name w:val="Normal (Web)"/>
    <w:basedOn w:val="a"/>
    <w:uiPriority w:val="99"/>
    <w:semiHidden/>
    <w:unhideWhenUsed/>
    <w:rsid w:val="00271ED5"/>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w:eastAsiaTheme="minorEastAsia" w:hAnsi="Times" w:cs="Times New Roman"/>
      <w:color w:val="auto"/>
      <w:kern w:val="0"/>
      <w:sz w:val="20"/>
      <w:szCs w:val="20"/>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12914">
      <w:bodyDiv w:val="1"/>
      <w:marLeft w:val="0"/>
      <w:marRight w:val="0"/>
      <w:marTop w:val="0"/>
      <w:marBottom w:val="0"/>
      <w:divBdr>
        <w:top w:val="none" w:sz="0" w:space="0" w:color="auto"/>
        <w:left w:val="none" w:sz="0" w:space="0" w:color="auto"/>
        <w:bottom w:val="none" w:sz="0" w:space="0" w:color="auto"/>
        <w:right w:val="none" w:sz="0" w:space="0" w:color="auto"/>
      </w:divBdr>
      <w:divsChild>
        <w:div w:id="311259335">
          <w:marLeft w:val="0"/>
          <w:marRight w:val="0"/>
          <w:marTop w:val="0"/>
          <w:marBottom w:val="0"/>
          <w:divBdr>
            <w:top w:val="none" w:sz="0" w:space="0" w:color="auto"/>
            <w:left w:val="none" w:sz="0" w:space="0" w:color="auto"/>
            <w:bottom w:val="none" w:sz="0" w:space="0" w:color="auto"/>
            <w:right w:val="none" w:sz="0" w:space="0" w:color="auto"/>
          </w:divBdr>
          <w:divsChild>
            <w:div w:id="1131241366">
              <w:marLeft w:val="0"/>
              <w:marRight w:val="0"/>
              <w:marTop w:val="0"/>
              <w:marBottom w:val="0"/>
              <w:divBdr>
                <w:top w:val="none" w:sz="0" w:space="0" w:color="auto"/>
                <w:left w:val="none" w:sz="0" w:space="0" w:color="auto"/>
                <w:bottom w:val="none" w:sz="0" w:space="0" w:color="auto"/>
                <w:right w:val="none" w:sz="0" w:space="0" w:color="auto"/>
              </w:divBdr>
              <w:divsChild>
                <w:div w:id="18719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71982">
      <w:bodyDiv w:val="1"/>
      <w:marLeft w:val="0"/>
      <w:marRight w:val="0"/>
      <w:marTop w:val="0"/>
      <w:marBottom w:val="0"/>
      <w:divBdr>
        <w:top w:val="none" w:sz="0" w:space="0" w:color="auto"/>
        <w:left w:val="none" w:sz="0" w:space="0" w:color="auto"/>
        <w:bottom w:val="none" w:sz="0" w:space="0" w:color="auto"/>
        <w:right w:val="none" w:sz="0" w:space="0" w:color="auto"/>
      </w:divBdr>
      <w:divsChild>
        <w:div w:id="1885169897">
          <w:marLeft w:val="0"/>
          <w:marRight w:val="0"/>
          <w:marTop w:val="0"/>
          <w:marBottom w:val="0"/>
          <w:divBdr>
            <w:top w:val="none" w:sz="0" w:space="0" w:color="auto"/>
            <w:left w:val="none" w:sz="0" w:space="0" w:color="auto"/>
            <w:bottom w:val="none" w:sz="0" w:space="0" w:color="auto"/>
            <w:right w:val="none" w:sz="0" w:space="0" w:color="auto"/>
          </w:divBdr>
          <w:divsChild>
            <w:div w:id="166528293">
              <w:marLeft w:val="0"/>
              <w:marRight w:val="0"/>
              <w:marTop w:val="0"/>
              <w:marBottom w:val="0"/>
              <w:divBdr>
                <w:top w:val="none" w:sz="0" w:space="0" w:color="auto"/>
                <w:left w:val="none" w:sz="0" w:space="0" w:color="auto"/>
                <w:bottom w:val="none" w:sz="0" w:space="0" w:color="auto"/>
                <w:right w:val="none" w:sz="0" w:space="0" w:color="auto"/>
              </w:divBdr>
              <w:divsChild>
                <w:div w:id="5039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1903">
      <w:bodyDiv w:val="1"/>
      <w:marLeft w:val="0"/>
      <w:marRight w:val="0"/>
      <w:marTop w:val="0"/>
      <w:marBottom w:val="0"/>
      <w:divBdr>
        <w:top w:val="none" w:sz="0" w:space="0" w:color="auto"/>
        <w:left w:val="none" w:sz="0" w:space="0" w:color="auto"/>
        <w:bottom w:val="none" w:sz="0" w:space="0" w:color="auto"/>
        <w:right w:val="none" w:sz="0" w:space="0" w:color="auto"/>
      </w:divBdr>
    </w:div>
    <w:div w:id="1467044127">
      <w:bodyDiv w:val="1"/>
      <w:marLeft w:val="0"/>
      <w:marRight w:val="0"/>
      <w:marTop w:val="0"/>
      <w:marBottom w:val="0"/>
      <w:divBdr>
        <w:top w:val="none" w:sz="0" w:space="0" w:color="auto"/>
        <w:left w:val="none" w:sz="0" w:space="0" w:color="auto"/>
        <w:bottom w:val="none" w:sz="0" w:space="0" w:color="auto"/>
        <w:right w:val="none" w:sz="0" w:space="0" w:color="auto"/>
      </w:divBdr>
      <w:divsChild>
        <w:div w:id="60756942">
          <w:marLeft w:val="0"/>
          <w:marRight w:val="0"/>
          <w:marTop w:val="0"/>
          <w:marBottom w:val="0"/>
          <w:divBdr>
            <w:top w:val="none" w:sz="0" w:space="0" w:color="auto"/>
            <w:left w:val="none" w:sz="0" w:space="0" w:color="auto"/>
            <w:bottom w:val="none" w:sz="0" w:space="0" w:color="auto"/>
            <w:right w:val="none" w:sz="0" w:space="0" w:color="auto"/>
          </w:divBdr>
          <w:divsChild>
            <w:div w:id="1802115534">
              <w:marLeft w:val="0"/>
              <w:marRight w:val="0"/>
              <w:marTop w:val="0"/>
              <w:marBottom w:val="0"/>
              <w:divBdr>
                <w:top w:val="none" w:sz="0" w:space="0" w:color="auto"/>
                <w:left w:val="none" w:sz="0" w:space="0" w:color="auto"/>
                <w:bottom w:val="none" w:sz="0" w:space="0" w:color="auto"/>
                <w:right w:val="none" w:sz="0" w:space="0" w:color="auto"/>
              </w:divBdr>
              <w:divsChild>
                <w:div w:id="15891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gru.com/"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negru.com/" TargetMode="External"/><Relationship Id="rId4" Type="http://schemas.openxmlformats.org/officeDocument/2006/relationships/footnotes" Target="footnot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ji\Desktop\&#12496;&#12522;&#12517;&#12540;&#12503;&#12524;&#12473;\&#26032;&#12539;&#25552;&#20986;&#21407;&#31295;&#12402;&#12394;&#24418;%202016.1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新・提出原稿ひな形 2016.12.dotx</Template>
  <TotalTime>7</TotalTime>
  <Pages>4</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info.00005@gmail.com</cp:lastModifiedBy>
  <cp:revision>3</cp:revision>
  <dcterms:created xsi:type="dcterms:W3CDTF">2017-01-03T03:24:00Z</dcterms:created>
  <dcterms:modified xsi:type="dcterms:W3CDTF">2017-01-03T03:34:00Z</dcterms:modified>
</cp:coreProperties>
</file>